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236B7" w14:textId="0877586B" w:rsidR="0059251C" w:rsidRDefault="0059251C">
      <w:bookmarkStart w:id="0" w:name="_GoBack"/>
      <w:bookmarkEnd w:id="0"/>
      <w:r>
        <w:t xml:space="preserve">NGC Regulation 6.090(15) requires the internal auditor to use guidelines, checklists and other “criteria established by the </w:t>
      </w:r>
      <w:r w:rsidR="009A5440">
        <w:t>C</w:t>
      </w:r>
      <w:r>
        <w:t>hair” in determining whether a Group I licensee is in compliance with applicable statutes, regulations, and Minimum Internal Control Standards (</w:t>
      </w:r>
      <w:r w:rsidR="009A5440">
        <w:t>“</w:t>
      </w:r>
      <w:r>
        <w:t>MICS</w:t>
      </w:r>
      <w:r w:rsidR="009A5440">
        <w:t>”</w:t>
      </w:r>
      <w:r>
        <w:t>).  The use of this checklist satisfies these requirements.</w:t>
      </w:r>
    </w:p>
    <w:p w14:paraId="516D2983" w14:textId="77777777" w:rsidR="0059251C" w:rsidRPr="00E95A98" w:rsidRDefault="0059251C">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3606"/>
        <w:gridCol w:w="3598"/>
      </w:tblGrid>
      <w:tr w:rsidR="0059251C" w14:paraId="76AC929D" w14:textId="77777777" w:rsidTr="00A17525">
        <w:tc>
          <w:tcPr>
            <w:tcW w:w="3596" w:type="dxa"/>
            <w:tcBorders>
              <w:top w:val="nil"/>
              <w:left w:val="nil"/>
              <w:bottom w:val="single" w:sz="4" w:space="0" w:color="auto"/>
              <w:right w:val="nil"/>
            </w:tcBorders>
          </w:tcPr>
          <w:p w14:paraId="63DE623A" w14:textId="77777777" w:rsidR="0059251C" w:rsidRDefault="0059251C">
            <w:pPr>
              <w:jc w:val="center"/>
            </w:pPr>
            <w:r>
              <w:t>Date of Inquiry</w:t>
            </w:r>
          </w:p>
        </w:tc>
        <w:tc>
          <w:tcPr>
            <w:tcW w:w="3606" w:type="dxa"/>
            <w:tcBorders>
              <w:top w:val="nil"/>
              <w:left w:val="nil"/>
              <w:bottom w:val="single" w:sz="4" w:space="0" w:color="auto"/>
              <w:right w:val="nil"/>
            </w:tcBorders>
          </w:tcPr>
          <w:p w14:paraId="656B2A87" w14:textId="77777777" w:rsidR="0059251C" w:rsidRDefault="0059251C">
            <w:pPr>
              <w:jc w:val="center"/>
            </w:pPr>
            <w:r>
              <w:t>Person Interviewed</w:t>
            </w:r>
          </w:p>
        </w:tc>
        <w:tc>
          <w:tcPr>
            <w:tcW w:w="3598" w:type="dxa"/>
            <w:tcBorders>
              <w:top w:val="nil"/>
              <w:left w:val="nil"/>
              <w:bottom w:val="single" w:sz="4" w:space="0" w:color="auto"/>
              <w:right w:val="nil"/>
            </w:tcBorders>
          </w:tcPr>
          <w:p w14:paraId="5B4B669E" w14:textId="77777777" w:rsidR="0059251C" w:rsidRDefault="0059251C">
            <w:pPr>
              <w:jc w:val="center"/>
            </w:pPr>
            <w:r>
              <w:t>Position</w:t>
            </w:r>
          </w:p>
        </w:tc>
      </w:tr>
      <w:tr w:rsidR="0059251C" w14:paraId="77AEA879" w14:textId="77777777" w:rsidTr="00A17525">
        <w:tc>
          <w:tcPr>
            <w:tcW w:w="3596" w:type="dxa"/>
            <w:tcBorders>
              <w:top w:val="single" w:sz="4" w:space="0" w:color="auto"/>
              <w:left w:val="single" w:sz="4" w:space="0" w:color="auto"/>
              <w:bottom w:val="single" w:sz="4" w:space="0" w:color="auto"/>
              <w:right w:val="single" w:sz="4" w:space="0" w:color="auto"/>
            </w:tcBorders>
          </w:tcPr>
          <w:p w14:paraId="55817B5B" w14:textId="77777777" w:rsidR="0059251C" w:rsidRDefault="0059251C"/>
        </w:tc>
        <w:tc>
          <w:tcPr>
            <w:tcW w:w="3606" w:type="dxa"/>
            <w:tcBorders>
              <w:top w:val="single" w:sz="4" w:space="0" w:color="auto"/>
              <w:left w:val="single" w:sz="4" w:space="0" w:color="auto"/>
              <w:bottom w:val="single" w:sz="4" w:space="0" w:color="auto"/>
              <w:right w:val="single" w:sz="4" w:space="0" w:color="auto"/>
            </w:tcBorders>
          </w:tcPr>
          <w:p w14:paraId="636648AB" w14:textId="77777777" w:rsidR="0059251C" w:rsidRDefault="0059251C"/>
        </w:tc>
        <w:tc>
          <w:tcPr>
            <w:tcW w:w="3598" w:type="dxa"/>
            <w:tcBorders>
              <w:top w:val="single" w:sz="4" w:space="0" w:color="auto"/>
              <w:left w:val="single" w:sz="4" w:space="0" w:color="auto"/>
              <w:bottom w:val="single" w:sz="4" w:space="0" w:color="auto"/>
              <w:right w:val="single" w:sz="4" w:space="0" w:color="auto"/>
            </w:tcBorders>
          </w:tcPr>
          <w:p w14:paraId="65FEB690" w14:textId="77777777" w:rsidR="0059251C" w:rsidRDefault="0059251C"/>
        </w:tc>
      </w:tr>
      <w:tr w:rsidR="0059251C" w14:paraId="1A168406" w14:textId="77777777" w:rsidTr="00A17525">
        <w:tc>
          <w:tcPr>
            <w:tcW w:w="3596" w:type="dxa"/>
            <w:tcBorders>
              <w:top w:val="single" w:sz="4" w:space="0" w:color="auto"/>
              <w:left w:val="single" w:sz="4" w:space="0" w:color="auto"/>
              <w:bottom w:val="single" w:sz="4" w:space="0" w:color="auto"/>
              <w:right w:val="single" w:sz="4" w:space="0" w:color="auto"/>
            </w:tcBorders>
          </w:tcPr>
          <w:p w14:paraId="028214F5" w14:textId="77777777" w:rsidR="0059251C" w:rsidRDefault="0059251C"/>
        </w:tc>
        <w:tc>
          <w:tcPr>
            <w:tcW w:w="3606" w:type="dxa"/>
            <w:tcBorders>
              <w:top w:val="single" w:sz="4" w:space="0" w:color="auto"/>
              <w:left w:val="single" w:sz="4" w:space="0" w:color="auto"/>
              <w:bottom w:val="single" w:sz="4" w:space="0" w:color="auto"/>
              <w:right w:val="single" w:sz="4" w:space="0" w:color="auto"/>
            </w:tcBorders>
          </w:tcPr>
          <w:p w14:paraId="536ABD2A" w14:textId="77777777" w:rsidR="0059251C" w:rsidRDefault="0059251C"/>
        </w:tc>
        <w:tc>
          <w:tcPr>
            <w:tcW w:w="3598" w:type="dxa"/>
            <w:tcBorders>
              <w:top w:val="single" w:sz="4" w:space="0" w:color="auto"/>
              <w:left w:val="single" w:sz="4" w:space="0" w:color="auto"/>
              <w:bottom w:val="single" w:sz="4" w:space="0" w:color="auto"/>
              <w:right w:val="single" w:sz="4" w:space="0" w:color="auto"/>
            </w:tcBorders>
          </w:tcPr>
          <w:p w14:paraId="40E7DD03" w14:textId="77777777" w:rsidR="0059251C" w:rsidRDefault="0059251C"/>
        </w:tc>
      </w:tr>
      <w:tr w:rsidR="0059251C" w14:paraId="57B4268E" w14:textId="77777777" w:rsidTr="00A17525">
        <w:tc>
          <w:tcPr>
            <w:tcW w:w="3596" w:type="dxa"/>
            <w:tcBorders>
              <w:top w:val="single" w:sz="4" w:space="0" w:color="auto"/>
              <w:left w:val="single" w:sz="4" w:space="0" w:color="auto"/>
              <w:bottom w:val="single" w:sz="4" w:space="0" w:color="auto"/>
              <w:right w:val="single" w:sz="4" w:space="0" w:color="auto"/>
            </w:tcBorders>
          </w:tcPr>
          <w:p w14:paraId="6CD39C0A" w14:textId="77777777" w:rsidR="0059251C" w:rsidRDefault="0059251C"/>
        </w:tc>
        <w:tc>
          <w:tcPr>
            <w:tcW w:w="3606" w:type="dxa"/>
            <w:tcBorders>
              <w:top w:val="single" w:sz="4" w:space="0" w:color="auto"/>
              <w:left w:val="single" w:sz="4" w:space="0" w:color="auto"/>
              <w:bottom w:val="single" w:sz="4" w:space="0" w:color="auto"/>
              <w:right w:val="single" w:sz="4" w:space="0" w:color="auto"/>
            </w:tcBorders>
          </w:tcPr>
          <w:p w14:paraId="0D161EE0" w14:textId="77777777" w:rsidR="0059251C" w:rsidRDefault="0059251C"/>
        </w:tc>
        <w:tc>
          <w:tcPr>
            <w:tcW w:w="3598" w:type="dxa"/>
            <w:tcBorders>
              <w:top w:val="single" w:sz="4" w:space="0" w:color="auto"/>
              <w:left w:val="single" w:sz="4" w:space="0" w:color="auto"/>
              <w:bottom w:val="single" w:sz="4" w:space="0" w:color="auto"/>
              <w:right w:val="single" w:sz="4" w:space="0" w:color="auto"/>
            </w:tcBorders>
          </w:tcPr>
          <w:p w14:paraId="24AB38F0" w14:textId="77777777" w:rsidR="0059251C" w:rsidRDefault="0059251C"/>
        </w:tc>
      </w:tr>
      <w:tr w:rsidR="00E95A98" w14:paraId="43BA493A" w14:textId="77777777" w:rsidTr="00A17525">
        <w:tc>
          <w:tcPr>
            <w:tcW w:w="3596" w:type="dxa"/>
            <w:tcBorders>
              <w:top w:val="single" w:sz="4" w:space="0" w:color="auto"/>
              <w:left w:val="single" w:sz="4" w:space="0" w:color="auto"/>
              <w:bottom w:val="single" w:sz="4" w:space="0" w:color="auto"/>
              <w:right w:val="single" w:sz="4" w:space="0" w:color="auto"/>
            </w:tcBorders>
          </w:tcPr>
          <w:p w14:paraId="65E4F13E" w14:textId="77777777" w:rsidR="00E95A98" w:rsidRDefault="00E95A98"/>
        </w:tc>
        <w:tc>
          <w:tcPr>
            <w:tcW w:w="3606" w:type="dxa"/>
            <w:tcBorders>
              <w:top w:val="single" w:sz="4" w:space="0" w:color="auto"/>
              <w:left w:val="single" w:sz="4" w:space="0" w:color="auto"/>
              <w:bottom w:val="single" w:sz="4" w:space="0" w:color="auto"/>
              <w:right w:val="single" w:sz="4" w:space="0" w:color="auto"/>
            </w:tcBorders>
          </w:tcPr>
          <w:p w14:paraId="1B07D6D4" w14:textId="77777777" w:rsidR="00E95A98" w:rsidRDefault="00E95A98"/>
        </w:tc>
        <w:tc>
          <w:tcPr>
            <w:tcW w:w="3598" w:type="dxa"/>
            <w:tcBorders>
              <w:top w:val="single" w:sz="4" w:space="0" w:color="auto"/>
              <w:left w:val="single" w:sz="4" w:space="0" w:color="auto"/>
              <w:bottom w:val="single" w:sz="4" w:space="0" w:color="auto"/>
              <w:right w:val="single" w:sz="4" w:space="0" w:color="auto"/>
            </w:tcBorders>
          </w:tcPr>
          <w:p w14:paraId="16C94DCC" w14:textId="77777777" w:rsidR="00E95A98" w:rsidRDefault="00E95A98"/>
        </w:tc>
      </w:tr>
      <w:tr w:rsidR="0059251C" w14:paraId="4C6A8979" w14:textId="77777777" w:rsidTr="00A17525">
        <w:tc>
          <w:tcPr>
            <w:tcW w:w="3596" w:type="dxa"/>
            <w:tcBorders>
              <w:top w:val="single" w:sz="4" w:space="0" w:color="auto"/>
              <w:left w:val="single" w:sz="4" w:space="0" w:color="auto"/>
              <w:bottom w:val="single" w:sz="4" w:space="0" w:color="auto"/>
              <w:right w:val="single" w:sz="4" w:space="0" w:color="auto"/>
            </w:tcBorders>
          </w:tcPr>
          <w:p w14:paraId="71AA2967" w14:textId="77777777" w:rsidR="0059251C" w:rsidRDefault="0059251C"/>
        </w:tc>
        <w:tc>
          <w:tcPr>
            <w:tcW w:w="3606" w:type="dxa"/>
            <w:tcBorders>
              <w:top w:val="single" w:sz="4" w:space="0" w:color="auto"/>
              <w:left w:val="single" w:sz="4" w:space="0" w:color="auto"/>
              <w:bottom w:val="single" w:sz="4" w:space="0" w:color="auto"/>
              <w:right w:val="single" w:sz="4" w:space="0" w:color="auto"/>
            </w:tcBorders>
          </w:tcPr>
          <w:p w14:paraId="28034A82" w14:textId="77777777" w:rsidR="0059251C" w:rsidRDefault="0059251C"/>
        </w:tc>
        <w:tc>
          <w:tcPr>
            <w:tcW w:w="3598" w:type="dxa"/>
            <w:tcBorders>
              <w:top w:val="single" w:sz="4" w:space="0" w:color="auto"/>
              <w:left w:val="single" w:sz="4" w:space="0" w:color="auto"/>
              <w:bottom w:val="single" w:sz="4" w:space="0" w:color="auto"/>
              <w:right w:val="single" w:sz="4" w:space="0" w:color="auto"/>
            </w:tcBorders>
          </w:tcPr>
          <w:p w14:paraId="214E1AE5" w14:textId="77777777" w:rsidR="0059251C" w:rsidRDefault="0059251C"/>
        </w:tc>
      </w:tr>
    </w:tbl>
    <w:p w14:paraId="2E28CF55" w14:textId="77777777" w:rsidR="0059251C" w:rsidRPr="00E95A98" w:rsidRDefault="0059251C">
      <w:pPr>
        <w:rPr>
          <w:sz w:val="12"/>
        </w:rPr>
      </w:pPr>
    </w:p>
    <w:p w14:paraId="6EA6CAB1" w14:textId="77777777" w:rsidR="0059251C" w:rsidRDefault="0059251C">
      <w:pPr>
        <w:rPr>
          <w:sz w:val="22"/>
          <w:szCs w:val="22"/>
        </w:rPr>
      </w:pPr>
      <w:r>
        <w:rPr>
          <w:u w:val="single"/>
        </w:rPr>
        <w:t>Checklist Completion Notes:</w:t>
      </w:r>
    </w:p>
    <w:p w14:paraId="0FBAC7D6" w14:textId="77777777" w:rsidR="0059251C" w:rsidRDefault="0059251C">
      <w:pPr>
        <w:pStyle w:val="List"/>
        <w:numPr>
          <w:ilvl w:val="0"/>
          <w:numId w:val="9"/>
        </w:numPr>
      </w:pPr>
      <w:r>
        <w:t xml:space="preserve">Unless otherwise instructed, examine a completed document for compliance for those questions referring to records/documentation as indicated and recalculate where appropriate.  Indicate (by </w:t>
      </w:r>
      <w:proofErr w:type="spellStart"/>
      <w:r>
        <w:t>tickmark</w:t>
      </w:r>
      <w:proofErr w:type="spellEnd"/>
      <w:r>
        <w:t xml:space="preserve">) whether the procedures were confirmed via examination/review of documentation, through inquiry of personnel or via observation of procedures.  </w:t>
      </w:r>
      <w:proofErr w:type="spellStart"/>
      <w:r>
        <w:t>Tickmarks</w:t>
      </w:r>
      <w:proofErr w:type="spellEnd"/>
      <w:r>
        <w:t xml:space="preserve"> used are to be defined at the bottom of each page.</w:t>
      </w:r>
    </w:p>
    <w:p w14:paraId="0B912700" w14:textId="77777777" w:rsidR="0059251C" w:rsidRPr="00A17525" w:rsidRDefault="0059251C">
      <w:pPr>
        <w:ind w:left="720" w:hanging="720"/>
        <w:rPr>
          <w:sz w:val="14"/>
        </w:rPr>
      </w:pPr>
    </w:p>
    <w:p w14:paraId="5A91DEB3" w14:textId="77777777" w:rsidR="0059251C" w:rsidRDefault="0059251C">
      <w:pPr>
        <w:numPr>
          <w:ilvl w:val="0"/>
          <w:numId w:val="9"/>
        </w:numPr>
      </w:pPr>
      <w:r>
        <w:t xml:space="preserve">All “no” answers require referencing and/or comment, and should be cited as regulation violations, unless the Board Chairman has granted a MICS variation or the question requires a “no” answer for acceptability.  </w:t>
      </w:r>
      <w:r w:rsidR="00862AF9" w:rsidRPr="00C01E22">
        <w:t>All “N/A” answers require referencing and/or comment, as to the reason the procedure is not applicable.</w:t>
      </w:r>
      <w:r w:rsidR="00862AF9">
        <w:t xml:space="preserve">   </w:t>
      </w:r>
      <w:r>
        <w:t>All exceptions noted should be carried to the internal auditor’s report/summary of findings for timely follow-up.</w:t>
      </w:r>
      <w:r>
        <w:rPr>
          <w:b/>
          <w:bCs/>
        </w:rPr>
        <w:tab/>
      </w:r>
    </w:p>
    <w:p w14:paraId="29195F9B" w14:textId="77777777" w:rsidR="0059251C" w:rsidRPr="00A17525" w:rsidRDefault="0059251C">
      <w:pPr>
        <w:rPr>
          <w:b/>
          <w:bCs/>
          <w:sz w:val="14"/>
        </w:rPr>
      </w:pPr>
    </w:p>
    <w:p w14:paraId="4D758A56" w14:textId="6587A86E" w:rsidR="0059251C" w:rsidRDefault="0059251C">
      <w:pPr>
        <w:pStyle w:val="List"/>
        <w:numPr>
          <w:ilvl w:val="0"/>
          <w:numId w:val="9"/>
        </w:numPr>
      </w:pPr>
      <w:r>
        <w:t xml:space="preserve">“(#)” refers to the Minimum Internal Control Standards for Table Games, Version </w:t>
      </w:r>
      <w:r w:rsidR="00627444">
        <w:t>9</w:t>
      </w:r>
      <w:r w:rsidR="00862AF9" w:rsidRPr="00862AF9">
        <w:t xml:space="preserve"> </w:t>
      </w:r>
      <w:r>
        <w:t>or to the applicable regulation/statute.</w:t>
      </w:r>
    </w:p>
    <w:p w14:paraId="3148D498" w14:textId="77777777" w:rsidR="0059251C" w:rsidRDefault="0059251C">
      <w:pPr>
        <w:pStyle w:val="Heading3"/>
        <w:numPr>
          <w:ilvl w:val="0"/>
          <w:numId w:val="0"/>
        </w:numPr>
        <w:rPr>
          <w:sz w:val="20"/>
          <w:szCs w:val="20"/>
          <w:u w:val="single"/>
        </w:rPr>
      </w:pPr>
      <w:r>
        <w:rPr>
          <w:sz w:val="20"/>
          <w:szCs w:val="20"/>
          <w:u w:val="single"/>
        </w:rPr>
        <w:t>Scope:</w:t>
      </w:r>
    </w:p>
    <w:p w14:paraId="52108C68" w14:textId="77777777" w:rsidR="0059251C" w:rsidRDefault="0059251C">
      <w:pPr>
        <w:pStyle w:val="indent"/>
        <w:ind w:left="0"/>
      </w:pPr>
      <w:r>
        <w:t>This checklist must be completed once in each fiscal six-month period.</w:t>
      </w:r>
    </w:p>
    <w:p w14:paraId="5D7D08EF" w14:textId="77777777" w:rsidR="00A17525" w:rsidRPr="00A17525" w:rsidRDefault="00A17525">
      <w:pPr>
        <w:rPr>
          <w:sz w:val="16"/>
        </w:rPr>
      </w:pPr>
    </w:p>
    <w:p w14:paraId="4775229F" w14:textId="77777777" w:rsidR="0059251C" w:rsidRDefault="0059251C">
      <w:r>
        <w:rPr>
          <w:u w:val="single"/>
        </w:rPr>
        <w:t>MICS Variations and Regulation Waivers:</w:t>
      </w:r>
    </w:p>
    <w:p w14:paraId="73BE1A2E" w14:textId="5D5A8C04" w:rsidR="0059251C" w:rsidRDefault="0059251C">
      <w:pPr>
        <w:pStyle w:val="indent"/>
        <w:ind w:left="0"/>
      </w:pPr>
      <w:r>
        <w:t xml:space="preserve">Obtain copies of MICS variation and regulation waiver requests and </w:t>
      </w:r>
      <w:r w:rsidR="00D31880">
        <w:t>N</w:t>
      </w:r>
      <w:r>
        <w:t>GCB correspondence regarding such requests from appropriate property personnel.  Review to determine status of evidence of any waivers or alternative requirements imposed by granted variations.  Modify and/or perform additional procedures as applicable.</w:t>
      </w:r>
    </w:p>
    <w:p w14:paraId="62853C8A" w14:textId="77777777" w:rsidR="00A17525" w:rsidRPr="00A17525" w:rsidRDefault="00A17525">
      <w:pPr>
        <w:rPr>
          <w:sz w:val="16"/>
        </w:rPr>
      </w:pPr>
    </w:p>
    <w:p w14:paraId="03C1CBD4" w14:textId="77777777" w:rsidR="0059251C" w:rsidRDefault="0059251C">
      <w:r>
        <w:rPr>
          <w:u w:val="single"/>
        </w:rPr>
        <w:t>Associated Equipment:</w:t>
      </w:r>
    </w:p>
    <w:p w14:paraId="3CB523A3" w14:textId="20558092" w:rsidR="00862AF9" w:rsidRDefault="00862AF9" w:rsidP="00862AF9">
      <w:pPr>
        <w:pStyle w:val="indent"/>
        <w:ind w:left="0"/>
      </w:pPr>
      <w:r>
        <w:t xml:space="preserve">Determine if approval has been received for all associated equipment used in the table games department.  For all unreported associated equipment, cite violations of </w:t>
      </w:r>
      <w:r>
        <w:rPr>
          <w:b/>
          <w:bCs/>
        </w:rPr>
        <w:t>Regulation 14.</w:t>
      </w:r>
      <w:r w:rsidR="00B008EE">
        <w:rPr>
          <w:b/>
          <w:bCs/>
        </w:rPr>
        <w:t>260</w:t>
      </w:r>
      <w:r>
        <w:t xml:space="preserve">.  </w:t>
      </w:r>
      <w:r w:rsidR="00C01E22">
        <w:t>F</w:t>
      </w:r>
      <w:r w:rsidRPr="00F71464">
        <w:t>or</w:t>
      </w:r>
      <w:r w:rsidRPr="00344D2D">
        <w:t xml:space="preserve"> </w:t>
      </w:r>
      <w:r w:rsidRPr="00F71464">
        <w:t>associated equipment,</w:t>
      </w:r>
      <w:r w:rsidR="00C01E22">
        <w:t xml:space="preserve"> </w:t>
      </w:r>
      <w:r w:rsidRPr="00F71464">
        <w:t xml:space="preserve">perform a walk-through of any </w:t>
      </w:r>
      <w:r w:rsidRPr="00C01E22">
        <w:t>additional controls</w:t>
      </w:r>
      <w:r w:rsidRPr="00672F4B">
        <w:t xml:space="preserve"> </w:t>
      </w:r>
      <w:r w:rsidRPr="00F71464">
        <w:t>on the use of the associated equipment</w:t>
      </w:r>
      <w:r w:rsidR="00C01E22">
        <w:t xml:space="preserve"> </w:t>
      </w:r>
      <w:r w:rsidRPr="00344D2D">
        <w:t xml:space="preserve">which </w:t>
      </w:r>
      <w:r w:rsidRPr="00C01E22">
        <w:t>may be</w:t>
      </w:r>
      <w:r w:rsidRPr="00344D2D">
        <w:t xml:space="preserve"> included in the written system of internal control.</w:t>
      </w:r>
    </w:p>
    <w:p w14:paraId="0C24F0B8" w14:textId="2C70765E" w:rsidR="0059251C" w:rsidRDefault="0059251C">
      <w:pPr>
        <w:pStyle w:val="indent"/>
      </w:pPr>
    </w:p>
    <w:tbl>
      <w:tblPr>
        <w:tblW w:w="108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83"/>
        <w:gridCol w:w="1996"/>
        <w:gridCol w:w="3707"/>
        <w:gridCol w:w="2281"/>
        <w:gridCol w:w="1533"/>
      </w:tblGrid>
      <w:tr w:rsidR="0059251C" w14:paraId="5534A4AB" w14:textId="77777777" w:rsidTr="00E35C52">
        <w:tc>
          <w:tcPr>
            <w:tcW w:w="1283" w:type="dxa"/>
            <w:tcBorders>
              <w:top w:val="single" w:sz="12" w:space="0" w:color="auto"/>
              <w:left w:val="single" w:sz="12" w:space="0" w:color="auto"/>
              <w:bottom w:val="single" w:sz="6" w:space="0" w:color="auto"/>
              <w:right w:val="single" w:sz="6" w:space="0" w:color="auto"/>
            </w:tcBorders>
          </w:tcPr>
          <w:p w14:paraId="53ECBB54" w14:textId="77777777" w:rsidR="0059251C" w:rsidRDefault="0059251C">
            <w:pPr>
              <w:pStyle w:val="List"/>
              <w:ind w:left="0" w:firstLine="0"/>
              <w:jc w:val="center"/>
              <w:rPr>
                <w:b/>
                <w:bCs/>
              </w:rPr>
            </w:pPr>
            <w:r>
              <w:rPr>
                <w:b/>
                <w:bCs/>
              </w:rPr>
              <w:t>Date</w:t>
            </w:r>
          </w:p>
          <w:p w14:paraId="3BDB5DC8" w14:textId="77777777" w:rsidR="0059251C" w:rsidRDefault="0059251C">
            <w:pPr>
              <w:pStyle w:val="List"/>
              <w:ind w:left="0" w:firstLine="0"/>
              <w:jc w:val="center"/>
              <w:rPr>
                <w:b/>
                <w:bCs/>
              </w:rPr>
            </w:pPr>
            <w:r>
              <w:rPr>
                <w:b/>
                <w:bCs/>
              </w:rPr>
              <w:t>Approval</w:t>
            </w:r>
          </w:p>
          <w:p w14:paraId="69A9A8D5" w14:textId="77777777" w:rsidR="0059251C" w:rsidRDefault="0059251C">
            <w:pPr>
              <w:pStyle w:val="List"/>
              <w:ind w:left="0" w:firstLine="0"/>
              <w:jc w:val="center"/>
              <w:rPr>
                <w:b/>
                <w:bCs/>
              </w:rPr>
            </w:pPr>
            <w:r>
              <w:rPr>
                <w:b/>
                <w:bCs/>
              </w:rPr>
              <w:t>Granted</w:t>
            </w:r>
          </w:p>
        </w:tc>
        <w:tc>
          <w:tcPr>
            <w:tcW w:w="1996" w:type="dxa"/>
            <w:tcBorders>
              <w:top w:val="single" w:sz="12" w:space="0" w:color="auto"/>
              <w:left w:val="single" w:sz="6" w:space="0" w:color="auto"/>
              <w:bottom w:val="single" w:sz="6" w:space="0" w:color="auto"/>
              <w:right w:val="single" w:sz="6" w:space="0" w:color="auto"/>
            </w:tcBorders>
          </w:tcPr>
          <w:p w14:paraId="2CBED1CA" w14:textId="77777777" w:rsidR="0059251C" w:rsidRDefault="0059251C">
            <w:pPr>
              <w:pStyle w:val="List"/>
              <w:ind w:left="0" w:firstLine="0"/>
              <w:jc w:val="center"/>
              <w:rPr>
                <w:b/>
                <w:bCs/>
              </w:rPr>
            </w:pPr>
            <w:r>
              <w:rPr>
                <w:b/>
                <w:bCs/>
              </w:rPr>
              <w:t xml:space="preserve">MICS Number </w:t>
            </w:r>
          </w:p>
          <w:p w14:paraId="2F830721" w14:textId="77777777" w:rsidR="0059251C" w:rsidRDefault="0059251C">
            <w:pPr>
              <w:pStyle w:val="List"/>
              <w:ind w:left="0" w:firstLine="0"/>
              <w:jc w:val="center"/>
              <w:rPr>
                <w:b/>
                <w:bCs/>
              </w:rPr>
            </w:pPr>
            <w:r>
              <w:rPr>
                <w:b/>
                <w:bCs/>
              </w:rPr>
              <w:t>or</w:t>
            </w:r>
          </w:p>
          <w:p w14:paraId="50B5412C" w14:textId="77777777" w:rsidR="0059251C" w:rsidRDefault="0059251C">
            <w:pPr>
              <w:pStyle w:val="List"/>
              <w:ind w:left="0" w:firstLine="0"/>
              <w:jc w:val="center"/>
              <w:rPr>
                <w:b/>
                <w:bCs/>
              </w:rPr>
            </w:pPr>
            <w:r>
              <w:rPr>
                <w:b/>
                <w:bCs/>
              </w:rPr>
              <w:t>Regulation</w:t>
            </w:r>
          </w:p>
          <w:p w14:paraId="54921A10" w14:textId="77777777" w:rsidR="0059251C" w:rsidRDefault="0059251C">
            <w:pPr>
              <w:pStyle w:val="List"/>
              <w:ind w:left="0" w:firstLine="0"/>
              <w:jc w:val="center"/>
              <w:rPr>
                <w:b/>
                <w:bCs/>
              </w:rPr>
            </w:pPr>
          </w:p>
        </w:tc>
        <w:tc>
          <w:tcPr>
            <w:tcW w:w="3707" w:type="dxa"/>
            <w:tcBorders>
              <w:top w:val="single" w:sz="12" w:space="0" w:color="auto"/>
              <w:left w:val="single" w:sz="6" w:space="0" w:color="auto"/>
              <w:bottom w:val="single" w:sz="6" w:space="0" w:color="auto"/>
              <w:right w:val="single" w:sz="6" w:space="0" w:color="auto"/>
            </w:tcBorders>
          </w:tcPr>
          <w:p w14:paraId="03FEB2EE" w14:textId="77777777" w:rsidR="0059251C" w:rsidRDefault="0059251C">
            <w:pPr>
              <w:pStyle w:val="List"/>
              <w:ind w:left="0" w:firstLine="0"/>
              <w:jc w:val="center"/>
              <w:rPr>
                <w:b/>
                <w:bCs/>
              </w:rPr>
            </w:pPr>
            <w:r>
              <w:rPr>
                <w:b/>
                <w:bCs/>
              </w:rPr>
              <w:t xml:space="preserve">Description of </w:t>
            </w:r>
          </w:p>
          <w:p w14:paraId="5D230324" w14:textId="77777777" w:rsidR="0059251C" w:rsidRDefault="0059251C">
            <w:pPr>
              <w:pStyle w:val="List"/>
              <w:ind w:left="0" w:firstLine="0"/>
              <w:jc w:val="center"/>
              <w:rPr>
                <w:b/>
                <w:bCs/>
              </w:rPr>
            </w:pPr>
            <w:r>
              <w:rPr>
                <w:b/>
                <w:bCs/>
              </w:rPr>
              <w:t>Variation/Waiver Granted</w:t>
            </w:r>
          </w:p>
          <w:p w14:paraId="233C5C23" w14:textId="77777777" w:rsidR="0059251C" w:rsidRDefault="0059251C">
            <w:pPr>
              <w:pStyle w:val="List"/>
              <w:ind w:left="0" w:firstLine="0"/>
              <w:jc w:val="center"/>
              <w:rPr>
                <w:b/>
                <w:bCs/>
              </w:rPr>
            </w:pPr>
            <w:r>
              <w:rPr>
                <w:b/>
                <w:bCs/>
              </w:rPr>
              <w:t xml:space="preserve">or </w:t>
            </w:r>
          </w:p>
          <w:p w14:paraId="5DA77F4F" w14:textId="77777777" w:rsidR="0059251C" w:rsidRDefault="0059251C">
            <w:pPr>
              <w:pStyle w:val="List"/>
              <w:ind w:left="0" w:firstLine="0"/>
              <w:jc w:val="center"/>
              <w:rPr>
                <w:b/>
                <w:bCs/>
              </w:rPr>
            </w:pPr>
            <w:r>
              <w:rPr>
                <w:b/>
                <w:bCs/>
              </w:rPr>
              <w:t>Associated Equipment Approval</w:t>
            </w:r>
          </w:p>
        </w:tc>
        <w:tc>
          <w:tcPr>
            <w:tcW w:w="2281" w:type="dxa"/>
            <w:tcBorders>
              <w:top w:val="single" w:sz="12" w:space="0" w:color="auto"/>
              <w:left w:val="single" w:sz="6" w:space="0" w:color="auto"/>
              <w:bottom w:val="single" w:sz="6" w:space="0" w:color="auto"/>
              <w:right w:val="single" w:sz="6" w:space="0" w:color="auto"/>
            </w:tcBorders>
          </w:tcPr>
          <w:p w14:paraId="7DCBD64F" w14:textId="77777777" w:rsidR="0059251C" w:rsidRDefault="0059251C">
            <w:pPr>
              <w:pStyle w:val="List"/>
              <w:ind w:left="0" w:firstLine="0"/>
              <w:jc w:val="center"/>
              <w:rPr>
                <w:b/>
                <w:bCs/>
              </w:rPr>
            </w:pPr>
            <w:r>
              <w:rPr>
                <w:b/>
                <w:bCs/>
              </w:rPr>
              <w:t>Number(s) of Procedure Modified or Added</w:t>
            </w:r>
          </w:p>
        </w:tc>
        <w:tc>
          <w:tcPr>
            <w:tcW w:w="1533" w:type="dxa"/>
            <w:tcBorders>
              <w:top w:val="single" w:sz="12" w:space="0" w:color="auto"/>
              <w:left w:val="single" w:sz="6" w:space="0" w:color="auto"/>
              <w:bottom w:val="single" w:sz="6" w:space="0" w:color="auto"/>
              <w:right w:val="single" w:sz="12" w:space="0" w:color="auto"/>
            </w:tcBorders>
          </w:tcPr>
          <w:p w14:paraId="0FE98206" w14:textId="77777777" w:rsidR="0059251C" w:rsidRDefault="0059251C">
            <w:pPr>
              <w:pStyle w:val="List"/>
              <w:ind w:left="0" w:firstLine="0"/>
              <w:jc w:val="center"/>
              <w:rPr>
                <w:b/>
                <w:bCs/>
              </w:rPr>
            </w:pPr>
            <w:r>
              <w:rPr>
                <w:b/>
                <w:bCs/>
              </w:rPr>
              <w:t>W/P Ref.</w:t>
            </w:r>
          </w:p>
          <w:p w14:paraId="0C2DD442" w14:textId="77777777" w:rsidR="0059251C" w:rsidRDefault="0059251C">
            <w:pPr>
              <w:pStyle w:val="List"/>
              <w:ind w:left="0" w:firstLine="0"/>
              <w:jc w:val="center"/>
              <w:rPr>
                <w:b/>
                <w:bCs/>
              </w:rPr>
            </w:pPr>
            <w:r>
              <w:rPr>
                <w:b/>
                <w:bCs/>
              </w:rPr>
              <w:t>(if appl.)</w:t>
            </w:r>
          </w:p>
        </w:tc>
      </w:tr>
      <w:tr w:rsidR="0059251C" w14:paraId="1280C993" w14:textId="77777777" w:rsidTr="00E35C52">
        <w:tc>
          <w:tcPr>
            <w:tcW w:w="1283" w:type="dxa"/>
            <w:tcBorders>
              <w:top w:val="single" w:sz="6" w:space="0" w:color="auto"/>
              <w:left w:val="single" w:sz="12" w:space="0" w:color="auto"/>
              <w:bottom w:val="single" w:sz="6" w:space="0" w:color="auto"/>
              <w:right w:val="single" w:sz="6" w:space="0" w:color="auto"/>
            </w:tcBorders>
          </w:tcPr>
          <w:p w14:paraId="5F9E12E7" w14:textId="77777777" w:rsidR="0059251C" w:rsidRDefault="0059251C">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4E481F81" w14:textId="77777777" w:rsidR="0059251C" w:rsidRDefault="0059251C">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3FED6DCE" w14:textId="77777777" w:rsidR="0059251C" w:rsidRDefault="0059251C">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129A5ECA" w14:textId="77777777" w:rsidR="0059251C" w:rsidRDefault="0059251C">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473334E3" w14:textId="77777777" w:rsidR="0059251C" w:rsidRDefault="0059251C">
            <w:pPr>
              <w:pStyle w:val="List"/>
              <w:ind w:left="0" w:firstLine="0"/>
              <w:rPr>
                <w:b/>
                <w:bCs/>
              </w:rPr>
            </w:pPr>
          </w:p>
        </w:tc>
      </w:tr>
      <w:tr w:rsidR="0059251C" w14:paraId="03F60548" w14:textId="77777777" w:rsidTr="00E35C52">
        <w:tc>
          <w:tcPr>
            <w:tcW w:w="1283" w:type="dxa"/>
            <w:tcBorders>
              <w:top w:val="single" w:sz="6" w:space="0" w:color="auto"/>
              <w:left w:val="single" w:sz="12" w:space="0" w:color="auto"/>
              <w:bottom w:val="single" w:sz="6" w:space="0" w:color="auto"/>
              <w:right w:val="single" w:sz="6" w:space="0" w:color="auto"/>
            </w:tcBorders>
          </w:tcPr>
          <w:p w14:paraId="3DA86415" w14:textId="77777777" w:rsidR="0059251C" w:rsidRDefault="0059251C">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00145FAF" w14:textId="77777777" w:rsidR="0059251C" w:rsidRDefault="0059251C">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28A77F30" w14:textId="77777777" w:rsidR="0059251C" w:rsidRDefault="0059251C">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3CC71A46" w14:textId="77777777" w:rsidR="0059251C" w:rsidRDefault="0059251C">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3D47BBA2" w14:textId="77777777" w:rsidR="0059251C" w:rsidRDefault="0059251C">
            <w:pPr>
              <w:pStyle w:val="List"/>
              <w:ind w:left="0" w:firstLine="0"/>
              <w:rPr>
                <w:b/>
                <w:bCs/>
              </w:rPr>
            </w:pPr>
          </w:p>
        </w:tc>
      </w:tr>
      <w:tr w:rsidR="0059251C" w14:paraId="5A4B0B0F" w14:textId="77777777" w:rsidTr="00E35C52">
        <w:tc>
          <w:tcPr>
            <w:tcW w:w="1283" w:type="dxa"/>
            <w:tcBorders>
              <w:top w:val="single" w:sz="6" w:space="0" w:color="auto"/>
              <w:left w:val="single" w:sz="12" w:space="0" w:color="auto"/>
              <w:bottom w:val="single" w:sz="6" w:space="0" w:color="auto"/>
              <w:right w:val="single" w:sz="6" w:space="0" w:color="auto"/>
            </w:tcBorders>
          </w:tcPr>
          <w:p w14:paraId="10353CF4" w14:textId="77777777" w:rsidR="0059251C" w:rsidRDefault="0059251C">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65700D0B" w14:textId="77777777" w:rsidR="0059251C" w:rsidRDefault="0059251C">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16B145E0" w14:textId="77777777" w:rsidR="0059251C" w:rsidRDefault="0059251C">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29D264EA" w14:textId="77777777" w:rsidR="0059251C" w:rsidRDefault="0059251C">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077623E0" w14:textId="77777777" w:rsidR="0059251C" w:rsidRDefault="0059251C">
            <w:pPr>
              <w:pStyle w:val="List"/>
              <w:ind w:left="0" w:firstLine="0"/>
              <w:rPr>
                <w:b/>
                <w:bCs/>
              </w:rPr>
            </w:pPr>
          </w:p>
        </w:tc>
      </w:tr>
      <w:tr w:rsidR="0059251C" w14:paraId="137D1FE4" w14:textId="77777777" w:rsidTr="00E35C52">
        <w:tc>
          <w:tcPr>
            <w:tcW w:w="1283" w:type="dxa"/>
            <w:tcBorders>
              <w:top w:val="single" w:sz="6" w:space="0" w:color="auto"/>
              <w:left w:val="single" w:sz="12" w:space="0" w:color="auto"/>
              <w:bottom w:val="single" w:sz="12" w:space="0" w:color="auto"/>
              <w:right w:val="single" w:sz="6" w:space="0" w:color="auto"/>
            </w:tcBorders>
          </w:tcPr>
          <w:p w14:paraId="0BF4319E" w14:textId="77777777" w:rsidR="0059251C" w:rsidRDefault="0059251C">
            <w:pPr>
              <w:pStyle w:val="List"/>
              <w:ind w:left="0" w:firstLine="0"/>
              <w:rPr>
                <w:b/>
                <w:bCs/>
              </w:rPr>
            </w:pPr>
          </w:p>
        </w:tc>
        <w:tc>
          <w:tcPr>
            <w:tcW w:w="1996" w:type="dxa"/>
            <w:tcBorders>
              <w:top w:val="single" w:sz="6" w:space="0" w:color="auto"/>
              <w:left w:val="single" w:sz="6" w:space="0" w:color="auto"/>
              <w:bottom w:val="single" w:sz="12" w:space="0" w:color="auto"/>
              <w:right w:val="single" w:sz="6" w:space="0" w:color="auto"/>
            </w:tcBorders>
          </w:tcPr>
          <w:p w14:paraId="322034D8" w14:textId="77777777" w:rsidR="0059251C" w:rsidRDefault="0059251C">
            <w:pPr>
              <w:pStyle w:val="List"/>
              <w:ind w:left="0" w:firstLine="0"/>
              <w:rPr>
                <w:b/>
                <w:bCs/>
              </w:rPr>
            </w:pPr>
          </w:p>
        </w:tc>
        <w:tc>
          <w:tcPr>
            <w:tcW w:w="3707" w:type="dxa"/>
            <w:tcBorders>
              <w:top w:val="single" w:sz="6" w:space="0" w:color="auto"/>
              <w:left w:val="single" w:sz="6" w:space="0" w:color="auto"/>
              <w:bottom w:val="single" w:sz="12" w:space="0" w:color="auto"/>
              <w:right w:val="single" w:sz="6" w:space="0" w:color="auto"/>
            </w:tcBorders>
          </w:tcPr>
          <w:p w14:paraId="18981006" w14:textId="77777777" w:rsidR="0059251C" w:rsidRDefault="0059251C">
            <w:pPr>
              <w:pStyle w:val="List"/>
              <w:ind w:left="0" w:firstLine="0"/>
              <w:rPr>
                <w:b/>
                <w:bCs/>
              </w:rPr>
            </w:pPr>
          </w:p>
        </w:tc>
        <w:tc>
          <w:tcPr>
            <w:tcW w:w="2281" w:type="dxa"/>
            <w:tcBorders>
              <w:top w:val="single" w:sz="6" w:space="0" w:color="auto"/>
              <w:left w:val="single" w:sz="6" w:space="0" w:color="auto"/>
              <w:bottom w:val="single" w:sz="12" w:space="0" w:color="auto"/>
              <w:right w:val="single" w:sz="6" w:space="0" w:color="auto"/>
            </w:tcBorders>
          </w:tcPr>
          <w:p w14:paraId="1CAB6995" w14:textId="77777777" w:rsidR="0059251C" w:rsidRDefault="0059251C">
            <w:pPr>
              <w:pStyle w:val="List"/>
              <w:ind w:left="0" w:firstLine="0"/>
              <w:rPr>
                <w:b/>
                <w:bCs/>
              </w:rPr>
            </w:pPr>
          </w:p>
        </w:tc>
        <w:tc>
          <w:tcPr>
            <w:tcW w:w="1533" w:type="dxa"/>
            <w:tcBorders>
              <w:top w:val="single" w:sz="6" w:space="0" w:color="auto"/>
              <w:left w:val="single" w:sz="6" w:space="0" w:color="auto"/>
              <w:bottom w:val="single" w:sz="12" w:space="0" w:color="auto"/>
              <w:right w:val="single" w:sz="12" w:space="0" w:color="auto"/>
            </w:tcBorders>
          </w:tcPr>
          <w:p w14:paraId="76FE43D4" w14:textId="77777777" w:rsidR="0059251C" w:rsidRDefault="0059251C">
            <w:pPr>
              <w:pStyle w:val="List"/>
              <w:ind w:left="0" w:firstLine="0"/>
              <w:rPr>
                <w:b/>
                <w:bCs/>
              </w:rPr>
            </w:pPr>
          </w:p>
        </w:tc>
      </w:tr>
    </w:tbl>
    <w:p w14:paraId="640C2C31" w14:textId="77777777" w:rsidR="00A17525" w:rsidRDefault="00A17525">
      <w:pPr>
        <w:rPr>
          <w:b/>
          <w:bCs/>
        </w:rPr>
      </w:pPr>
    </w:p>
    <w:p w14:paraId="4227517C" w14:textId="7179ADC4" w:rsidR="0059251C" w:rsidRDefault="0059251C">
      <w:r>
        <w:rPr>
          <w:b/>
          <w:bCs/>
        </w:rPr>
        <w:t>Note:</w:t>
      </w:r>
      <w:r>
        <w:t xml:space="preserve">  Variations/waivers and associated equipment need only be scheduled and reviewed </w:t>
      </w:r>
      <w:r>
        <w:rPr>
          <w:b/>
          <w:bCs/>
        </w:rPr>
        <w:t>once in each fiscal year</w:t>
      </w:r>
      <w:r>
        <w:t>.  Refer to the workpaper where the details are scheduled and complete the last two columns of the above grid if walk-through procedures are affected.</w:t>
      </w:r>
    </w:p>
    <w:tbl>
      <w:tblPr>
        <w:tblW w:w="10883" w:type="dxa"/>
        <w:tblInd w:w="1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64"/>
        <w:gridCol w:w="570"/>
        <w:gridCol w:w="570"/>
        <w:gridCol w:w="570"/>
        <w:gridCol w:w="5609"/>
      </w:tblGrid>
      <w:tr w:rsidR="0059251C" w14:paraId="30707F51" w14:textId="77777777" w:rsidTr="00E95A98">
        <w:trPr>
          <w:cantSplit/>
          <w:tblHeader/>
        </w:trPr>
        <w:tc>
          <w:tcPr>
            <w:tcW w:w="3564" w:type="dxa"/>
            <w:tcBorders>
              <w:top w:val="single" w:sz="12" w:space="0" w:color="auto"/>
              <w:bottom w:val="single" w:sz="6" w:space="0" w:color="auto"/>
              <w:right w:val="single" w:sz="6" w:space="0" w:color="auto"/>
            </w:tcBorders>
            <w:shd w:val="clear" w:color="auto" w:fill="E0E0E0"/>
          </w:tcPr>
          <w:p w14:paraId="079C1980" w14:textId="77777777" w:rsidR="0059251C" w:rsidRDefault="0059251C">
            <w:pPr>
              <w:pStyle w:val="List"/>
              <w:ind w:left="0" w:firstLine="0"/>
              <w:jc w:val="center"/>
              <w:rPr>
                <w:szCs w:val="18"/>
              </w:rPr>
            </w:pPr>
            <w:r>
              <w:rPr>
                <w:szCs w:val="18"/>
              </w:rPr>
              <w:lastRenderedPageBreak/>
              <w:t>Questions</w:t>
            </w:r>
          </w:p>
        </w:tc>
        <w:tc>
          <w:tcPr>
            <w:tcW w:w="570" w:type="dxa"/>
            <w:tcBorders>
              <w:top w:val="single" w:sz="12" w:space="0" w:color="auto"/>
              <w:left w:val="single" w:sz="6" w:space="0" w:color="auto"/>
              <w:bottom w:val="single" w:sz="6" w:space="0" w:color="auto"/>
              <w:right w:val="single" w:sz="6" w:space="0" w:color="auto"/>
            </w:tcBorders>
            <w:shd w:val="clear" w:color="auto" w:fill="E0E0E0"/>
          </w:tcPr>
          <w:p w14:paraId="0A8B0344" w14:textId="77777777" w:rsidR="0059251C" w:rsidRDefault="0059251C">
            <w:pPr>
              <w:pStyle w:val="List"/>
              <w:ind w:left="0" w:firstLine="0"/>
              <w:jc w:val="center"/>
              <w:rPr>
                <w:sz w:val="18"/>
                <w:szCs w:val="18"/>
              </w:rPr>
            </w:pPr>
            <w:r>
              <w:rPr>
                <w:sz w:val="18"/>
                <w:szCs w:val="18"/>
              </w:rPr>
              <w:t>Yes</w:t>
            </w:r>
          </w:p>
        </w:tc>
        <w:tc>
          <w:tcPr>
            <w:tcW w:w="570" w:type="dxa"/>
            <w:tcBorders>
              <w:top w:val="single" w:sz="12" w:space="0" w:color="auto"/>
              <w:left w:val="single" w:sz="6" w:space="0" w:color="auto"/>
              <w:bottom w:val="single" w:sz="6" w:space="0" w:color="auto"/>
              <w:right w:val="single" w:sz="6" w:space="0" w:color="auto"/>
            </w:tcBorders>
            <w:shd w:val="clear" w:color="auto" w:fill="E0E0E0"/>
          </w:tcPr>
          <w:p w14:paraId="12091149" w14:textId="77777777" w:rsidR="0059251C" w:rsidRDefault="0059251C">
            <w:pPr>
              <w:pStyle w:val="List"/>
              <w:ind w:left="0" w:firstLine="0"/>
              <w:jc w:val="center"/>
              <w:rPr>
                <w:sz w:val="18"/>
                <w:szCs w:val="18"/>
              </w:rPr>
            </w:pPr>
            <w:r>
              <w:rPr>
                <w:sz w:val="18"/>
                <w:szCs w:val="18"/>
              </w:rPr>
              <w:t>No</w:t>
            </w:r>
          </w:p>
        </w:tc>
        <w:tc>
          <w:tcPr>
            <w:tcW w:w="570" w:type="dxa"/>
            <w:tcBorders>
              <w:top w:val="single" w:sz="12" w:space="0" w:color="auto"/>
              <w:left w:val="single" w:sz="6" w:space="0" w:color="auto"/>
              <w:bottom w:val="single" w:sz="6" w:space="0" w:color="auto"/>
              <w:right w:val="single" w:sz="6" w:space="0" w:color="auto"/>
            </w:tcBorders>
            <w:shd w:val="clear" w:color="auto" w:fill="E0E0E0"/>
          </w:tcPr>
          <w:p w14:paraId="00E8DF3C" w14:textId="77777777" w:rsidR="0059251C" w:rsidRDefault="0059251C">
            <w:pPr>
              <w:pStyle w:val="List"/>
              <w:ind w:left="0" w:firstLine="0"/>
              <w:jc w:val="center"/>
              <w:rPr>
                <w:sz w:val="18"/>
                <w:szCs w:val="18"/>
              </w:rPr>
            </w:pPr>
            <w:r>
              <w:rPr>
                <w:sz w:val="18"/>
                <w:szCs w:val="18"/>
              </w:rPr>
              <w:t>N/A</w:t>
            </w:r>
          </w:p>
        </w:tc>
        <w:tc>
          <w:tcPr>
            <w:tcW w:w="5609" w:type="dxa"/>
            <w:tcBorders>
              <w:top w:val="single" w:sz="12" w:space="0" w:color="auto"/>
              <w:left w:val="single" w:sz="6" w:space="0" w:color="auto"/>
              <w:bottom w:val="single" w:sz="6" w:space="0" w:color="auto"/>
              <w:right w:val="single" w:sz="6" w:space="0" w:color="auto"/>
            </w:tcBorders>
            <w:shd w:val="clear" w:color="auto" w:fill="E0E0E0"/>
          </w:tcPr>
          <w:p w14:paraId="00C8BFBE" w14:textId="77777777" w:rsidR="0059251C" w:rsidRDefault="0059251C">
            <w:pPr>
              <w:pStyle w:val="List"/>
              <w:ind w:left="0" w:firstLine="0"/>
              <w:jc w:val="center"/>
              <w:rPr>
                <w:sz w:val="18"/>
                <w:szCs w:val="18"/>
              </w:rPr>
            </w:pPr>
            <w:r>
              <w:rPr>
                <w:sz w:val="18"/>
                <w:szCs w:val="18"/>
              </w:rPr>
              <w:t>Comments, W/P Reference</w:t>
            </w:r>
          </w:p>
        </w:tc>
      </w:tr>
      <w:tr w:rsidR="0059251C" w14:paraId="77D1BBAA" w14:textId="77777777" w:rsidTr="00E95A98">
        <w:trPr>
          <w:cantSplit/>
        </w:trPr>
        <w:tc>
          <w:tcPr>
            <w:tcW w:w="3564" w:type="dxa"/>
            <w:tcBorders>
              <w:top w:val="single" w:sz="6" w:space="0" w:color="auto"/>
              <w:bottom w:val="single" w:sz="6" w:space="0" w:color="auto"/>
              <w:right w:val="single" w:sz="6" w:space="0" w:color="auto"/>
            </w:tcBorders>
          </w:tcPr>
          <w:p w14:paraId="66D11A9A" w14:textId="75BA52BD" w:rsidR="0059251C" w:rsidRDefault="0059251C">
            <w:pPr>
              <w:pStyle w:val="BodyText"/>
              <w:numPr>
                <w:ilvl w:val="0"/>
                <w:numId w:val="11"/>
              </w:numPr>
              <w:rPr>
                <w:b w:val="0"/>
                <w:bCs w:val="0"/>
              </w:rPr>
            </w:pPr>
            <w:r>
              <w:rPr>
                <w:b w:val="0"/>
                <w:bCs w:val="0"/>
              </w:rPr>
              <w:t xml:space="preserve">Review prior internal audit reports.  Schedule any relevant exceptions cited, including those cited by the </w:t>
            </w:r>
            <w:r w:rsidR="00D31880">
              <w:rPr>
                <w:b w:val="0"/>
                <w:bCs w:val="0"/>
              </w:rPr>
              <w:t>N</w:t>
            </w:r>
            <w:r>
              <w:rPr>
                <w:b w:val="0"/>
                <w:bCs w:val="0"/>
              </w:rPr>
              <w:t>GCB or the CPA, or include a copy of the prior audit reports in the workpapers and follow up on any problems noted.  Duplication of exceptions when the CPA is referring to exceptions reported in internal audit reports is not necessary.</w:t>
            </w:r>
          </w:p>
          <w:p w14:paraId="7EF68522" w14:textId="77777777" w:rsidR="0059251C" w:rsidRPr="00A17525" w:rsidRDefault="0059251C">
            <w:pPr>
              <w:rPr>
                <w:sz w:val="16"/>
                <w:szCs w:val="24"/>
              </w:rPr>
            </w:pPr>
          </w:p>
        </w:tc>
        <w:tc>
          <w:tcPr>
            <w:tcW w:w="570" w:type="dxa"/>
            <w:tcBorders>
              <w:top w:val="single" w:sz="6" w:space="0" w:color="auto"/>
              <w:left w:val="single" w:sz="6" w:space="0" w:color="auto"/>
              <w:bottom w:val="single" w:sz="6" w:space="0" w:color="auto"/>
              <w:right w:val="single" w:sz="6" w:space="0" w:color="auto"/>
            </w:tcBorders>
          </w:tcPr>
          <w:p w14:paraId="525E632F" w14:textId="77777777" w:rsidR="0059251C" w:rsidRDefault="0059251C">
            <w:pPr>
              <w:pStyle w:val="List"/>
              <w:ind w:left="0" w:firstLine="0"/>
              <w:rPr>
                <w:szCs w:val="24"/>
              </w:rPr>
            </w:pPr>
          </w:p>
        </w:tc>
        <w:tc>
          <w:tcPr>
            <w:tcW w:w="570" w:type="dxa"/>
            <w:tcBorders>
              <w:top w:val="single" w:sz="6" w:space="0" w:color="auto"/>
              <w:left w:val="single" w:sz="6" w:space="0" w:color="auto"/>
              <w:bottom w:val="single" w:sz="6" w:space="0" w:color="auto"/>
              <w:right w:val="single" w:sz="6" w:space="0" w:color="auto"/>
            </w:tcBorders>
          </w:tcPr>
          <w:p w14:paraId="0A0FE967" w14:textId="77777777" w:rsidR="0059251C" w:rsidRDefault="0059251C">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1F79DA67" w14:textId="77777777" w:rsidR="0059251C" w:rsidRDefault="0059251C">
            <w:pPr>
              <w:pStyle w:val="List"/>
              <w:ind w:left="0" w:firstLine="0"/>
              <w:rPr>
                <w:b/>
                <w:bCs/>
                <w:szCs w:val="24"/>
              </w:rPr>
            </w:pPr>
          </w:p>
        </w:tc>
        <w:tc>
          <w:tcPr>
            <w:tcW w:w="5609" w:type="dxa"/>
            <w:tcBorders>
              <w:top w:val="single" w:sz="6" w:space="0" w:color="auto"/>
              <w:left w:val="single" w:sz="6" w:space="0" w:color="auto"/>
              <w:bottom w:val="single" w:sz="6" w:space="0" w:color="auto"/>
              <w:right w:val="single" w:sz="6" w:space="0" w:color="auto"/>
            </w:tcBorders>
          </w:tcPr>
          <w:p w14:paraId="20BC6DEC" w14:textId="77777777" w:rsidR="0059251C" w:rsidRDefault="0059251C">
            <w:pPr>
              <w:pStyle w:val="List"/>
              <w:ind w:left="0" w:firstLine="0"/>
              <w:rPr>
                <w:b/>
                <w:bCs/>
                <w:szCs w:val="24"/>
              </w:rPr>
            </w:pPr>
          </w:p>
        </w:tc>
      </w:tr>
      <w:tr w:rsidR="0059251C" w14:paraId="3C5473D3" w14:textId="77777777" w:rsidTr="00E95A98">
        <w:trPr>
          <w:cantSplit/>
        </w:trPr>
        <w:tc>
          <w:tcPr>
            <w:tcW w:w="3564" w:type="dxa"/>
            <w:tcBorders>
              <w:top w:val="single" w:sz="6" w:space="0" w:color="auto"/>
              <w:bottom w:val="single" w:sz="6" w:space="0" w:color="auto"/>
              <w:right w:val="single" w:sz="6" w:space="0" w:color="auto"/>
            </w:tcBorders>
          </w:tcPr>
          <w:p w14:paraId="2842DB4C" w14:textId="77777777" w:rsidR="0059251C" w:rsidRPr="00E35C52" w:rsidRDefault="0059251C">
            <w:pPr>
              <w:pStyle w:val="List"/>
              <w:numPr>
                <w:ilvl w:val="0"/>
                <w:numId w:val="11"/>
              </w:numPr>
              <w:rPr>
                <w:b/>
                <w:bCs/>
                <w:szCs w:val="24"/>
              </w:rPr>
            </w:pPr>
            <w:r>
              <w:rPr>
                <w:szCs w:val="24"/>
              </w:rPr>
              <w:t>Complete the CPA MICS Compliance Checklist for Table Games - Soft Drop and Count Walk-through in accordance with the CPA MICS Compliance Reporting Requirements “Guidelines”</w:t>
            </w:r>
            <w:r>
              <w:t xml:space="preserve"> and </w:t>
            </w:r>
            <w:r>
              <w:rPr>
                <w:szCs w:val="24"/>
              </w:rPr>
              <w:t>Internal Audit Reporting Requirements “Guidelines”.</w:t>
            </w:r>
          </w:p>
          <w:p w14:paraId="1E7D6FE0" w14:textId="77777777" w:rsidR="00E35C52" w:rsidRPr="00A17525" w:rsidRDefault="00E35C52" w:rsidP="00E35C52">
            <w:pPr>
              <w:pStyle w:val="List"/>
              <w:ind w:firstLine="0"/>
              <w:rPr>
                <w:b/>
                <w:bCs/>
                <w:sz w:val="16"/>
                <w:szCs w:val="24"/>
              </w:rPr>
            </w:pPr>
          </w:p>
        </w:tc>
        <w:tc>
          <w:tcPr>
            <w:tcW w:w="570" w:type="dxa"/>
            <w:tcBorders>
              <w:top w:val="single" w:sz="6" w:space="0" w:color="auto"/>
              <w:left w:val="single" w:sz="6" w:space="0" w:color="auto"/>
              <w:bottom w:val="single" w:sz="6" w:space="0" w:color="auto"/>
              <w:right w:val="single" w:sz="6" w:space="0" w:color="auto"/>
            </w:tcBorders>
          </w:tcPr>
          <w:p w14:paraId="4D399DC5" w14:textId="77777777" w:rsidR="0059251C" w:rsidRDefault="0059251C">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36666DA7" w14:textId="77777777" w:rsidR="0059251C" w:rsidRDefault="0059251C">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12896667" w14:textId="77777777" w:rsidR="0059251C" w:rsidRDefault="0059251C">
            <w:pPr>
              <w:pStyle w:val="List"/>
              <w:ind w:left="0" w:firstLine="0"/>
              <w:rPr>
                <w:b/>
                <w:bCs/>
                <w:szCs w:val="24"/>
              </w:rPr>
            </w:pPr>
          </w:p>
        </w:tc>
        <w:tc>
          <w:tcPr>
            <w:tcW w:w="5609" w:type="dxa"/>
            <w:tcBorders>
              <w:top w:val="single" w:sz="6" w:space="0" w:color="auto"/>
              <w:left w:val="single" w:sz="6" w:space="0" w:color="auto"/>
              <w:bottom w:val="single" w:sz="6" w:space="0" w:color="auto"/>
              <w:right w:val="single" w:sz="6" w:space="0" w:color="auto"/>
            </w:tcBorders>
          </w:tcPr>
          <w:p w14:paraId="3C2A42E1" w14:textId="77777777" w:rsidR="0059251C" w:rsidRDefault="0059251C">
            <w:pPr>
              <w:pStyle w:val="List"/>
              <w:ind w:left="0" w:firstLine="0"/>
              <w:rPr>
                <w:b/>
                <w:bCs/>
                <w:szCs w:val="24"/>
              </w:rPr>
            </w:pPr>
          </w:p>
        </w:tc>
      </w:tr>
      <w:tr w:rsidR="0059251C" w14:paraId="1EB7D7FA" w14:textId="77777777" w:rsidTr="00E95A98">
        <w:trPr>
          <w:cantSplit/>
        </w:trPr>
        <w:tc>
          <w:tcPr>
            <w:tcW w:w="3564" w:type="dxa"/>
            <w:tcBorders>
              <w:top w:val="single" w:sz="6" w:space="0" w:color="auto"/>
              <w:bottom w:val="single" w:sz="6" w:space="0" w:color="auto"/>
              <w:right w:val="single" w:sz="6" w:space="0" w:color="auto"/>
            </w:tcBorders>
          </w:tcPr>
          <w:p w14:paraId="197D48BD" w14:textId="77777777" w:rsidR="0059251C" w:rsidRDefault="0059251C">
            <w:r>
              <w:rPr>
                <w:b/>
                <w:bCs/>
                <w:szCs w:val="24"/>
              </w:rPr>
              <w:t>Time Drop Commenced</w:t>
            </w:r>
            <w:r>
              <w:rPr>
                <w:szCs w:val="24"/>
              </w:rPr>
              <w:t>:________________</w:t>
            </w:r>
          </w:p>
          <w:p w14:paraId="765C4536" w14:textId="77777777" w:rsidR="0059251C" w:rsidRPr="00A17525" w:rsidRDefault="0059251C">
            <w:pPr>
              <w:pStyle w:val="List"/>
              <w:rPr>
                <w:sz w:val="16"/>
                <w:szCs w:val="24"/>
              </w:rPr>
            </w:pPr>
          </w:p>
          <w:p w14:paraId="27E3BEF7" w14:textId="77777777" w:rsidR="0059251C" w:rsidRPr="00E35C52" w:rsidRDefault="0059251C">
            <w:pPr>
              <w:numPr>
                <w:ilvl w:val="0"/>
                <w:numId w:val="11"/>
              </w:numPr>
              <w:rPr>
                <w:b/>
                <w:bCs/>
                <w:szCs w:val="24"/>
              </w:rPr>
            </w:pPr>
            <w:r>
              <w:rPr>
                <w:szCs w:val="24"/>
              </w:rPr>
              <w:t xml:space="preserve">Was the removal of the drop boxes from the tables performed at the time previously submitted by the licensee to the Board per </w:t>
            </w:r>
            <w:r>
              <w:rPr>
                <w:b/>
                <w:bCs/>
                <w:szCs w:val="24"/>
              </w:rPr>
              <w:t>Regulation 6.130</w:t>
            </w:r>
            <w:r>
              <w:rPr>
                <w:szCs w:val="24"/>
              </w:rPr>
              <w:t>?</w:t>
            </w:r>
          </w:p>
          <w:p w14:paraId="4CD81E8E" w14:textId="77777777" w:rsidR="00E35C52" w:rsidRPr="00A17525" w:rsidRDefault="00E35C52" w:rsidP="00E35C52">
            <w:pPr>
              <w:ind w:left="360"/>
              <w:rPr>
                <w:b/>
                <w:bCs/>
                <w:sz w:val="16"/>
                <w:szCs w:val="24"/>
              </w:rPr>
            </w:pPr>
          </w:p>
        </w:tc>
        <w:tc>
          <w:tcPr>
            <w:tcW w:w="570" w:type="dxa"/>
            <w:tcBorders>
              <w:top w:val="single" w:sz="6" w:space="0" w:color="auto"/>
              <w:left w:val="single" w:sz="6" w:space="0" w:color="auto"/>
              <w:bottom w:val="single" w:sz="6" w:space="0" w:color="auto"/>
              <w:right w:val="single" w:sz="6" w:space="0" w:color="auto"/>
            </w:tcBorders>
          </w:tcPr>
          <w:p w14:paraId="1A1903D5" w14:textId="77777777" w:rsidR="0059251C" w:rsidRDefault="0059251C">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4CB4B87A" w14:textId="77777777" w:rsidR="0059251C" w:rsidRDefault="0059251C">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4C15FFB4" w14:textId="77777777" w:rsidR="0059251C" w:rsidRDefault="0059251C">
            <w:pPr>
              <w:pStyle w:val="List"/>
              <w:ind w:left="0" w:firstLine="0"/>
              <w:rPr>
                <w:b/>
                <w:bCs/>
                <w:szCs w:val="24"/>
              </w:rPr>
            </w:pPr>
          </w:p>
        </w:tc>
        <w:tc>
          <w:tcPr>
            <w:tcW w:w="5609" w:type="dxa"/>
            <w:tcBorders>
              <w:top w:val="single" w:sz="6" w:space="0" w:color="auto"/>
              <w:left w:val="single" w:sz="6" w:space="0" w:color="auto"/>
              <w:bottom w:val="single" w:sz="6" w:space="0" w:color="auto"/>
              <w:right w:val="single" w:sz="6" w:space="0" w:color="auto"/>
            </w:tcBorders>
          </w:tcPr>
          <w:p w14:paraId="02FF7F00" w14:textId="77777777" w:rsidR="0059251C" w:rsidRDefault="0059251C">
            <w:pPr>
              <w:pStyle w:val="List"/>
              <w:ind w:left="0" w:firstLine="0"/>
              <w:rPr>
                <w:b/>
                <w:bCs/>
                <w:szCs w:val="24"/>
              </w:rPr>
            </w:pPr>
          </w:p>
        </w:tc>
      </w:tr>
      <w:tr w:rsidR="0059251C" w14:paraId="663D2759" w14:textId="77777777" w:rsidTr="00E95A98">
        <w:trPr>
          <w:cantSplit/>
        </w:trPr>
        <w:tc>
          <w:tcPr>
            <w:tcW w:w="3564" w:type="dxa"/>
            <w:tcBorders>
              <w:top w:val="single" w:sz="6" w:space="0" w:color="auto"/>
              <w:bottom w:val="single" w:sz="6" w:space="0" w:color="auto"/>
              <w:right w:val="single" w:sz="6" w:space="0" w:color="auto"/>
            </w:tcBorders>
          </w:tcPr>
          <w:p w14:paraId="320A617B" w14:textId="77777777" w:rsidR="0059251C" w:rsidRDefault="0059251C">
            <w:r>
              <w:rPr>
                <w:b/>
                <w:bCs/>
                <w:szCs w:val="24"/>
              </w:rPr>
              <w:t>Time Count Commenced</w:t>
            </w:r>
            <w:r>
              <w:rPr>
                <w:szCs w:val="24"/>
              </w:rPr>
              <w:t>:________________</w:t>
            </w:r>
          </w:p>
          <w:p w14:paraId="534A7856" w14:textId="77777777" w:rsidR="0059251C" w:rsidRPr="00A17525" w:rsidRDefault="0059251C">
            <w:pPr>
              <w:rPr>
                <w:sz w:val="16"/>
                <w:szCs w:val="24"/>
              </w:rPr>
            </w:pPr>
          </w:p>
          <w:p w14:paraId="6721C0BA" w14:textId="77777777" w:rsidR="0059251C" w:rsidRPr="00E35C52" w:rsidRDefault="0059251C">
            <w:pPr>
              <w:numPr>
                <w:ilvl w:val="0"/>
                <w:numId w:val="11"/>
              </w:numPr>
              <w:rPr>
                <w:b/>
                <w:bCs/>
                <w:szCs w:val="24"/>
              </w:rPr>
            </w:pPr>
            <w:r>
              <w:rPr>
                <w:szCs w:val="24"/>
              </w:rPr>
              <w:t xml:space="preserve">Was the count of the drop boxes from the tables performed at the time previously submitted by the licensee to the Board per </w:t>
            </w:r>
            <w:r>
              <w:rPr>
                <w:b/>
                <w:bCs/>
                <w:szCs w:val="24"/>
              </w:rPr>
              <w:t>Regulation 6.130</w:t>
            </w:r>
            <w:r>
              <w:rPr>
                <w:szCs w:val="24"/>
              </w:rPr>
              <w:t>?</w:t>
            </w:r>
          </w:p>
          <w:p w14:paraId="6AF74E1C" w14:textId="77777777" w:rsidR="00E35C52" w:rsidRDefault="00E35C52" w:rsidP="00E35C52">
            <w:pPr>
              <w:ind w:left="36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2C7C8454" w14:textId="77777777" w:rsidR="0059251C" w:rsidRDefault="0059251C">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3FED639B" w14:textId="77777777" w:rsidR="0059251C" w:rsidRDefault="0059251C">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11130A07" w14:textId="77777777" w:rsidR="0059251C" w:rsidRDefault="0059251C">
            <w:pPr>
              <w:pStyle w:val="List"/>
              <w:ind w:left="0" w:firstLine="0"/>
              <w:rPr>
                <w:b/>
                <w:bCs/>
                <w:szCs w:val="24"/>
              </w:rPr>
            </w:pPr>
          </w:p>
        </w:tc>
        <w:tc>
          <w:tcPr>
            <w:tcW w:w="5609" w:type="dxa"/>
            <w:tcBorders>
              <w:top w:val="single" w:sz="6" w:space="0" w:color="auto"/>
              <w:left w:val="single" w:sz="6" w:space="0" w:color="auto"/>
              <w:bottom w:val="single" w:sz="6" w:space="0" w:color="auto"/>
              <w:right w:val="single" w:sz="6" w:space="0" w:color="auto"/>
            </w:tcBorders>
          </w:tcPr>
          <w:p w14:paraId="2274646B" w14:textId="77777777" w:rsidR="0059251C" w:rsidRDefault="0059251C">
            <w:pPr>
              <w:pStyle w:val="List"/>
              <w:ind w:left="0" w:firstLine="0"/>
              <w:rPr>
                <w:b/>
                <w:bCs/>
                <w:szCs w:val="24"/>
              </w:rPr>
            </w:pPr>
          </w:p>
        </w:tc>
      </w:tr>
      <w:tr w:rsidR="0059251C" w14:paraId="6D95B854" w14:textId="77777777" w:rsidTr="00E95A98">
        <w:trPr>
          <w:cantSplit/>
        </w:trPr>
        <w:tc>
          <w:tcPr>
            <w:tcW w:w="3564" w:type="dxa"/>
            <w:tcBorders>
              <w:top w:val="single" w:sz="6" w:space="0" w:color="auto"/>
              <w:bottom w:val="single" w:sz="6" w:space="0" w:color="auto"/>
              <w:right w:val="single" w:sz="6" w:space="0" w:color="auto"/>
            </w:tcBorders>
          </w:tcPr>
          <w:p w14:paraId="24034397" w14:textId="4931D9AE" w:rsidR="0059251C" w:rsidRPr="00E35C52" w:rsidRDefault="0059251C" w:rsidP="00E35C52">
            <w:pPr>
              <w:numPr>
                <w:ilvl w:val="0"/>
                <w:numId w:val="11"/>
              </w:numPr>
              <w:rPr>
                <w:szCs w:val="24"/>
              </w:rPr>
            </w:pPr>
            <w:r>
              <w:rPr>
                <w:szCs w:val="24"/>
              </w:rPr>
              <w:t xml:space="preserve">During the unannounced count observation, if applicable, perform a test of the: </w:t>
            </w:r>
          </w:p>
        </w:tc>
        <w:tc>
          <w:tcPr>
            <w:tcW w:w="570" w:type="dxa"/>
            <w:tcBorders>
              <w:top w:val="single" w:sz="6" w:space="0" w:color="auto"/>
              <w:left w:val="single" w:sz="6" w:space="0" w:color="auto"/>
              <w:bottom w:val="single" w:sz="6" w:space="0" w:color="auto"/>
              <w:right w:val="single" w:sz="6" w:space="0" w:color="auto"/>
            </w:tcBorders>
            <w:shd w:val="clear" w:color="auto" w:fill="D9D9D9"/>
          </w:tcPr>
          <w:p w14:paraId="2C44BCA4" w14:textId="77777777" w:rsidR="0059251C" w:rsidRDefault="0059251C">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shd w:val="clear" w:color="auto" w:fill="D9D9D9"/>
          </w:tcPr>
          <w:p w14:paraId="6405AFAD" w14:textId="77777777" w:rsidR="0059251C" w:rsidRDefault="0059251C">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shd w:val="clear" w:color="auto" w:fill="D9D9D9"/>
          </w:tcPr>
          <w:p w14:paraId="4931605B" w14:textId="77777777" w:rsidR="0059251C" w:rsidRDefault="0059251C">
            <w:pPr>
              <w:pStyle w:val="List"/>
              <w:ind w:left="0" w:firstLine="0"/>
              <w:rPr>
                <w:b/>
                <w:bCs/>
                <w:szCs w:val="24"/>
              </w:rPr>
            </w:pPr>
          </w:p>
        </w:tc>
        <w:tc>
          <w:tcPr>
            <w:tcW w:w="5609" w:type="dxa"/>
            <w:tcBorders>
              <w:top w:val="single" w:sz="6" w:space="0" w:color="auto"/>
              <w:left w:val="single" w:sz="6" w:space="0" w:color="auto"/>
              <w:bottom w:val="single" w:sz="6" w:space="0" w:color="auto"/>
              <w:right w:val="single" w:sz="6" w:space="0" w:color="auto"/>
            </w:tcBorders>
            <w:shd w:val="clear" w:color="auto" w:fill="D9D9D9"/>
          </w:tcPr>
          <w:p w14:paraId="064A5B1A" w14:textId="77777777" w:rsidR="0059251C" w:rsidRDefault="0059251C">
            <w:pPr>
              <w:pStyle w:val="List"/>
              <w:ind w:left="0" w:firstLine="0"/>
              <w:rPr>
                <w:b/>
                <w:bCs/>
                <w:szCs w:val="24"/>
              </w:rPr>
            </w:pPr>
          </w:p>
        </w:tc>
      </w:tr>
      <w:tr w:rsidR="0059251C" w14:paraId="46DDB893" w14:textId="77777777" w:rsidTr="00E95A98">
        <w:trPr>
          <w:cantSplit/>
          <w:trHeight w:val="525"/>
        </w:trPr>
        <w:tc>
          <w:tcPr>
            <w:tcW w:w="3564" w:type="dxa"/>
            <w:tcBorders>
              <w:top w:val="single" w:sz="6" w:space="0" w:color="auto"/>
              <w:bottom w:val="single" w:sz="6" w:space="0" w:color="auto"/>
              <w:right w:val="single" w:sz="6" w:space="0" w:color="auto"/>
            </w:tcBorders>
          </w:tcPr>
          <w:p w14:paraId="189F374E" w14:textId="2EE71EF5" w:rsidR="0059251C" w:rsidRPr="00E35C52" w:rsidRDefault="0059251C" w:rsidP="00E35C52">
            <w:pPr>
              <w:pStyle w:val="Header"/>
              <w:numPr>
                <w:ilvl w:val="0"/>
                <w:numId w:val="27"/>
              </w:numPr>
              <w:tabs>
                <w:tab w:val="clear" w:pos="360"/>
                <w:tab w:val="clear" w:pos="4320"/>
                <w:tab w:val="clear" w:pos="8640"/>
                <w:tab w:val="num" w:pos="695"/>
              </w:tabs>
              <w:ind w:left="695"/>
              <w:rPr>
                <w:szCs w:val="24"/>
              </w:rPr>
            </w:pPr>
            <w:r>
              <w:rPr>
                <w:szCs w:val="24"/>
              </w:rPr>
              <w:t>Count room currency counter, and</w:t>
            </w:r>
          </w:p>
        </w:tc>
        <w:tc>
          <w:tcPr>
            <w:tcW w:w="570" w:type="dxa"/>
            <w:tcBorders>
              <w:top w:val="single" w:sz="6" w:space="0" w:color="auto"/>
              <w:left w:val="single" w:sz="6" w:space="0" w:color="auto"/>
              <w:bottom w:val="single" w:sz="6" w:space="0" w:color="auto"/>
              <w:right w:val="single" w:sz="6" w:space="0" w:color="auto"/>
            </w:tcBorders>
          </w:tcPr>
          <w:p w14:paraId="2F195F7D" w14:textId="77777777" w:rsidR="0059251C" w:rsidRDefault="0059251C">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7B710211" w14:textId="77777777" w:rsidR="0059251C" w:rsidRDefault="0059251C">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39694734" w14:textId="77777777" w:rsidR="0059251C" w:rsidRDefault="0059251C">
            <w:pPr>
              <w:pStyle w:val="List"/>
              <w:ind w:left="0" w:firstLine="0"/>
              <w:rPr>
                <w:b/>
                <w:bCs/>
                <w:szCs w:val="24"/>
              </w:rPr>
            </w:pPr>
          </w:p>
        </w:tc>
        <w:tc>
          <w:tcPr>
            <w:tcW w:w="5609" w:type="dxa"/>
            <w:tcBorders>
              <w:top w:val="single" w:sz="6" w:space="0" w:color="auto"/>
              <w:left w:val="single" w:sz="6" w:space="0" w:color="auto"/>
              <w:bottom w:val="single" w:sz="6" w:space="0" w:color="auto"/>
              <w:right w:val="single" w:sz="6" w:space="0" w:color="auto"/>
            </w:tcBorders>
          </w:tcPr>
          <w:p w14:paraId="16DD67A4" w14:textId="77777777" w:rsidR="0059251C" w:rsidRDefault="0059251C">
            <w:pPr>
              <w:pStyle w:val="List"/>
              <w:ind w:left="0" w:firstLine="0"/>
              <w:rPr>
                <w:b/>
                <w:bCs/>
                <w:szCs w:val="24"/>
              </w:rPr>
            </w:pPr>
          </w:p>
        </w:tc>
      </w:tr>
      <w:tr w:rsidR="0059251C" w14:paraId="37F2B2CC" w14:textId="77777777" w:rsidTr="00E95A98">
        <w:trPr>
          <w:cantSplit/>
          <w:trHeight w:val="345"/>
        </w:trPr>
        <w:tc>
          <w:tcPr>
            <w:tcW w:w="3564" w:type="dxa"/>
            <w:tcBorders>
              <w:top w:val="single" w:sz="6" w:space="0" w:color="auto"/>
              <w:bottom w:val="single" w:sz="6" w:space="0" w:color="auto"/>
              <w:right w:val="single" w:sz="6" w:space="0" w:color="auto"/>
            </w:tcBorders>
          </w:tcPr>
          <w:p w14:paraId="3EB9AC5B" w14:textId="2E9C5602" w:rsidR="0059251C" w:rsidRPr="00E35C52" w:rsidRDefault="0059251C" w:rsidP="00E35C52">
            <w:pPr>
              <w:numPr>
                <w:ilvl w:val="0"/>
                <w:numId w:val="27"/>
              </w:numPr>
              <w:ind w:hanging="25"/>
              <w:rPr>
                <w:szCs w:val="24"/>
              </w:rPr>
            </w:pPr>
            <w:r>
              <w:rPr>
                <w:szCs w:val="24"/>
              </w:rPr>
              <w:t>Currency counter interface.</w:t>
            </w:r>
          </w:p>
        </w:tc>
        <w:tc>
          <w:tcPr>
            <w:tcW w:w="570" w:type="dxa"/>
            <w:tcBorders>
              <w:top w:val="single" w:sz="6" w:space="0" w:color="auto"/>
              <w:left w:val="single" w:sz="6" w:space="0" w:color="auto"/>
              <w:bottom w:val="single" w:sz="6" w:space="0" w:color="auto"/>
              <w:right w:val="single" w:sz="6" w:space="0" w:color="auto"/>
            </w:tcBorders>
          </w:tcPr>
          <w:p w14:paraId="7415E783" w14:textId="77777777" w:rsidR="0059251C" w:rsidRDefault="0059251C">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075F7F3C" w14:textId="77777777" w:rsidR="0059251C" w:rsidRDefault="0059251C">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75A0D0F9" w14:textId="77777777" w:rsidR="0059251C" w:rsidRDefault="0059251C">
            <w:pPr>
              <w:pStyle w:val="List"/>
              <w:ind w:left="0" w:firstLine="0"/>
              <w:rPr>
                <w:b/>
                <w:bCs/>
                <w:szCs w:val="24"/>
              </w:rPr>
            </w:pPr>
          </w:p>
        </w:tc>
        <w:tc>
          <w:tcPr>
            <w:tcW w:w="5609" w:type="dxa"/>
            <w:tcBorders>
              <w:top w:val="single" w:sz="6" w:space="0" w:color="auto"/>
              <w:left w:val="single" w:sz="6" w:space="0" w:color="auto"/>
              <w:bottom w:val="single" w:sz="6" w:space="0" w:color="auto"/>
              <w:right w:val="single" w:sz="6" w:space="0" w:color="auto"/>
            </w:tcBorders>
          </w:tcPr>
          <w:p w14:paraId="357DD8CB" w14:textId="77777777" w:rsidR="0059251C" w:rsidRDefault="0059251C">
            <w:pPr>
              <w:pStyle w:val="List"/>
              <w:ind w:left="0" w:firstLine="0"/>
              <w:rPr>
                <w:b/>
                <w:bCs/>
                <w:szCs w:val="24"/>
              </w:rPr>
            </w:pPr>
          </w:p>
        </w:tc>
      </w:tr>
      <w:tr w:rsidR="0059251C" w14:paraId="2B1FBCDC" w14:textId="77777777" w:rsidTr="00E95A98">
        <w:trPr>
          <w:cantSplit/>
        </w:trPr>
        <w:tc>
          <w:tcPr>
            <w:tcW w:w="3564" w:type="dxa"/>
            <w:tcBorders>
              <w:top w:val="single" w:sz="6" w:space="0" w:color="auto"/>
              <w:bottom w:val="single" w:sz="6" w:space="0" w:color="auto"/>
              <w:right w:val="single" w:sz="6" w:space="0" w:color="auto"/>
            </w:tcBorders>
          </w:tcPr>
          <w:p w14:paraId="656D40B6" w14:textId="0B321724" w:rsidR="0059251C" w:rsidRPr="00E35C52" w:rsidRDefault="0059251C" w:rsidP="00C33EA7">
            <w:pPr>
              <w:pStyle w:val="List"/>
              <w:numPr>
                <w:ilvl w:val="1"/>
                <w:numId w:val="31"/>
              </w:numPr>
              <w:ind w:left="695" w:hanging="335"/>
              <w:rPr>
                <w:szCs w:val="24"/>
              </w:rPr>
            </w:pPr>
            <w:r>
              <w:rPr>
                <w:szCs w:val="24"/>
              </w:rPr>
              <w:lastRenderedPageBreak/>
              <w:t>Were the test results accurate</w:t>
            </w:r>
            <w:r w:rsidR="005A5327">
              <w:rPr>
                <w:szCs w:val="24"/>
              </w:rPr>
              <w:t xml:space="preserve"> </w:t>
            </w:r>
            <w:r w:rsidR="005A5327" w:rsidRPr="00C01E22">
              <w:rPr>
                <w:szCs w:val="24"/>
              </w:rPr>
              <w:t>and</w:t>
            </w:r>
            <w:r w:rsidR="00903FED">
              <w:rPr>
                <w:szCs w:val="24"/>
              </w:rPr>
              <w:t>, if any exception is noted, is the exception</w:t>
            </w:r>
            <w:r w:rsidR="005A5327" w:rsidRPr="00C01E22">
              <w:rPr>
                <w:szCs w:val="24"/>
              </w:rPr>
              <w:t xml:space="preserve"> in agreement with the test results of the count team</w:t>
            </w:r>
            <w:r>
              <w:rPr>
                <w:szCs w:val="24"/>
              </w:rPr>
              <w:t xml:space="preserve">?  </w:t>
            </w:r>
            <w:r>
              <w:rPr>
                <w:b/>
                <w:bCs/>
                <w:szCs w:val="24"/>
              </w:rPr>
              <w:t>MICS #</w:t>
            </w:r>
            <w:r w:rsidR="0003769E">
              <w:rPr>
                <w:b/>
                <w:bCs/>
              </w:rPr>
              <w:t>104</w:t>
            </w:r>
          </w:p>
          <w:p w14:paraId="74C207C9" w14:textId="77777777" w:rsidR="00E35C52" w:rsidRPr="00A17525" w:rsidRDefault="00E35C52" w:rsidP="00A17525">
            <w:pPr>
              <w:pStyle w:val="List"/>
              <w:rPr>
                <w:sz w:val="8"/>
                <w:szCs w:val="24"/>
              </w:rPr>
            </w:pPr>
          </w:p>
        </w:tc>
        <w:tc>
          <w:tcPr>
            <w:tcW w:w="570" w:type="dxa"/>
            <w:tcBorders>
              <w:top w:val="single" w:sz="6" w:space="0" w:color="auto"/>
              <w:left w:val="single" w:sz="6" w:space="0" w:color="auto"/>
              <w:bottom w:val="single" w:sz="6" w:space="0" w:color="auto"/>
              <w:right w:val="single" w:sz="6" w:space="0" w:color="auto"/>
            </w:tcBorders>
          </w:tcPr>
          <w:p w14:paraId="52B19564" w14:textId="77777777" w:rsidR="0059251C" w:rsidRDefault="0059251C">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01BD0269" w14:textId="77777777" w:rsidR="0059251C" w:rsidRDefault="0059251C">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4B122AE5" w14:textId="77777777" w:rsidR="0059251C" w:rsidRDefault="0059251C">
            <w:pPr>
              <w:pStyle w:val="List"/>
              <w:ind w:left="0" w:firstLine="0"/>
              <w:rPr>
                <w:b/>
                <w:bCs/>
                <w:szCs w:val="24"/>
              </w:rPr>
            </w:pPr>
          </w:p>
        </w:tc>
        <w:tc>
          <w:tcPr>
            <w:tcW w:w="5609" w:type="dxa"/>
            <w:tcBorders>
              <w:top w:val="single" w:sz="6" w:space="0" w:color="auto"/>
              <w:left w:val="single" w:sz="6" w:space="0" w:color="auto"/>
              <w:bottom w:val="single" w:sz="6" w:space="0" w:color="auto"/>
              <w:right w:val="single" w:sz="6" w:space="0" w:color="auto"/>
            </w:tcBorders>
          </w:tcPr>
          <w:p w14:paraId="1304683E" w14:textId="77777777" w:rsidR="0059251C" w:rsidRDefault="0059251C">
            <w:pPr>
              <w:pStyle w:val="List"/>
              <w:ind w:left="0" w:firstLine="0"/>
              <w:rPr>
                <w:b/>
                <w:bCs/>
                <w:szCs w:val="24"/>
              </w:rPr>
            </w:pPr>
          </w:p>
        </w:tc>
      </w:tr>
      <w:tr w:rsidR="0059251C" w14:paraId="507E0CC5" w14:textId="77777777" w:rsidTr="00E95A98">
        <w:trPr>
          <w:cantSplit/>
        </w:trPr>
        <w:tc>
          <w:tcPr>
            <w:tcW w:w="3564" w:type="dxa"/>
            <w:tcBorders>
              <w:top w:val="single" w:sz="6" w:space="0" w:color="auto"/>
              <w:bottom w:val="single" w:sz="6" w:space="0" w:color="auto"/>
              <w:right w:val="single" w:sz="6" w:space="0" w:color="auto"/>
            </w:tcBorders>
          </w:tcPr>
          <w:p w14:paraId="53668C36" w14:textId="77777777" w:rsidR="0059251C" w:rsidRDefault="0059251C">
            <w:pPr>
              <w:numPr>
                <w:ilvl w:val="0"/>
                <w:numId w:val="11"/>
              </w:numPr>
              <w:rPr>
                <w:b/>
                <w:bCs/>
                <w:szCs w:val="24"/>
              </w:rPr>
            </w:pPr>
            <w:r>
              <w:rPr>
                <w:szCs w:val="24"/>
              </w:rPr>
              <w:t>Are all count team members properly registered with the Board?</w:t>
            </w:r>
            <w:r>
              <w:rPr>
                <w:b/>
                <w:bCs/>
                <w:szCs w:val="24"/>
              </w:rPr>
              <w:t xml:space="preserve">  Regulation 5.101</w:t>
            </w:r>
          </w:p>
          <w:p w14:paraId="201DE0F1" w14:textId="77777777" w:rsidR="0059251C" w:rsidRPr="00A17525" w:rsidRDefault="0059251C">
            <w:pPr>
              <w:rPr>
                <w:b/>
                <w:bCs/>
                <w:sz w:val="12"/>
                <w:szCs w:val="16"/>
              </w:rPr>
            </w:pPr>
          </w:p>
          <w:p w14:paraId="2B58808D" w14:textId="77777777" w:rsidR="0059251C" w:rsidRDefault="0059251C">
            <w:pPr>
              <w:rPr>
                <w:szCs w:val="24"/>
              </w:rPr>
            </w:pPr>
            <w:r>
              <w:rPr>
                <w:b/>
                <w:bCs/>
                <w:szCs w:val="24"/>
              </w:rPr>
              <w:t xml:space="preserve">Note:  </w:t>
            </w:r>
            <w:r>
              <w:rPr>
                <w:szCs w:val="24"/>
              </w:rPr>
              <w:t xml:space="preserve">Pursuant to Regulation 5.100 through 5.109, </w:t>
            </w:r>
            <w:r w:rsidR="00DA0D7B">
              <w:rPr>
                <w:szCs w:val="24"/>
              </w:rPr>
              <w:t xml:space="preserve">gaming employees </w:t>
            </w:r>
            <w:r>
              <w:rPr>
                <w:szCs w:val="24"/>
              </w:rPr>
              <w:t xml:space="preserve">must “register” with the Board.  To determine whether or not an employee is registered with the Board as an employee of the licensee, obtain the employee’s name and social security number or passport number and confirm </w:t>
            </w:r>
            <w:r w:rsidR="000A3AA4" w:rsidRPr="00C01E22">
              <w:rPr>
                <w:szCs w:val="24"/>
              </w:rPr>
              <w:t>by review of</w:t>
            </w:r>
            <w:r w:rsidR="000A3AA4" w:rsidRPr="000A3AA4">
              <w:rPr>
                <w:b/>
                <w:szCs w:val="24"/>
              </w:rPr>
              <w:t xml:space="preserve"> </w:t>
            </w:r>
            <w:r>
              <w:rPr>
                <w:szCs w:val="24"/>
              </w:rPr>
              <w:t xml:space="preserve">the Human Resources </w:t>
            </w:r>
            <w:r w:rsidRPr="000A3AA4">
              <w:rPr>
                <w:szCs w:val="24"/>
              </w:rPr>
              <w:t>Department</w:t>
            </w:r>
            <w:r w:rsidR="000A3AA4" w:rsidRPr="00C01E22">
              <w:rPr>
                <w:szCs w:val="24"/>
              </w:rPr>
              <w:t>’s records</w:t>
            </w:r>
            <w:r w:rsidR="000A3AA4" w:rsidRPr="000A3AA4">
              <w:rPr>
                <w:szCs w:val="24"/>
              </w:rPr>
              <w:t xml:space="preserve"> </w:t>
            </w:r>
            <w:r w:rsidRPr="000A3AA4">
              <w:rPr>
                <w:szCs w:val="24"/>
              </w:rPr>
              <w:t>that</w:t>
            </w:r>
            <w:r>
              <w:rPr>
                <w:szCs w:val="24"/>
              </w:rPr>
              <w:t xml:space="preserve"> the employee is registered with the Board pursuant to Regulation 5.105(2).  </w:t>
            </w:r>
            <w:r w:rsidR="000A3AA4" w:rsidRPr="00C01E22">
              <w:rPr>
                <w:szCs w:val="24"/>
              </w:rPr>
              <w:t>The H</w:t>
            </w:r>
            <w:r w:rsidR="00A73EB3" w:rsidRPr="00C01E22">
              <w:rPr>
                <w:szCs w:val="24"/>
              </w:rPr>
              <w:t>uman Resources (HR) Department</w:t>
            </w:r>
            <w:r w:rsidR="000A3AA4" w:rsidRPr="00C01E22">
              <w:rPr>
                <w:szCs w:val="24"/>
              </w:rPr>
              <w:t xml:space="preserve"> should create and maintain some type of documentation that indicates HR has verified that the employee is indeed registered.</w:t>
            </w:r>
            <w:r w:rsidR="000A3AA4" w:rsidRPr="000A3AA4">
              <w:rPr>
                <w:szCs w:val="24"/>
              </w:rPr>
              <w:t xml:space="preserve">  </w:t>
            </w:r>
          </w:p>
          <w:p w14:paraId="354B318D" w14:textId="77777777" w:rsidR="00E35C52" w:rsidRPr="00A17525" w:rsidRDefault="00E35C52">
            <w:pPr>
              <w:rPr>
                <w:sz w:val="10"/>
                <w:szCs w:val="24"/>
              </w:rPr>
            </w:pPr>
          </w:p>
        </w:tc>
        <w:tc>
          <w:tcPr>
            <w:tcW w:w="570" w:type="dxa"/>
            <w:tcBorders>
              <w:top w:val="single" w:sz="6" w:space="0" w:color="auto"/>
              <w:left w:val="single" w:sz="6" w:space="0" w:color="auto"/>
              <w:bottom w:val="single" w:sz="6" w:space="0" w:color="auto"/>
              <w:right w:val="single" w:sz="6" w:space="0" w:color="auto"/>
            </w:tcBorders>
          </w:tcPr>
          <w:p w14:paraId="20B8CA50" w14:textId="77777777" w:rsidR="0059251C" w:rsidRDefault="0059251C">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6C361B9A" w14:textId="77777777" w:rsidR="0059251C" w:rsidRDefault="0059251C">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72CDDA27" w14:textId="77777777" w:rsidR="0059251C" w:rsidRDefault="0059251C">
            <w:pPr>
              <w:pStyle w:val="List"/>
              <w:ind w:left="0" w:firstLine="0"/>
              <w:rPr>
                <w:b/>
                <w:bCs/>
                <w:szCs w:val="24"/>
              </w:rPr>
            </w:pPr>
          </w:p>
        </w:tc>
        <w:tc>
          <w:tcPr>
            <w:tcW w:w="5609" w:type="dxa"/>
            <w:tcBorders>
              <w:top w:val="single" w:sz="6" w:space="0" w:color="auto"/>
              <w:left w:val="single" w:sz="6" w:space="0" w:color="auto"/>
              <w:bottom w:val="single" w:sz="6" w:space="0" w:color="auto"/>
              <w:right w:val="single" w:sz="6" w:space="0" w:color="auto"/>
            </w:tcBorders>
          </w:tcPr>
          <w:p w14:paraId="5E370A12" w14:textId="77777777" w:rsidR="0059251C" w:rsidRDefault="0059251C">
            <w:pPr>
              <w:pStyle w:val="List"/>
              <w:ind w:left="0" w:firstLine="0"/>
              <w:rPr>
                <w:b/>
                <w:bCs/>
                <w:szCs w:val="24"/>
              </w:rPr>
            </w:pPr>
          </w:p>
          <w:p w14:paraId="008A30C8" w14:textId="77777777" w:rsidR="0059251C" w:rsidRDefault="0059251C">
            <w:pPr>
              <w:pStyle w:val="List"/>
              <w:ind w:left="0" w:firstLine="0"/>
              <w:rPr>
                <w:b/>
                <w:bCs/>
                <w:szCs w:val="24"/>
              </w:rPr>
            </w:pPr>
          </w:p>
        </w:tc>
      </w:tr>
      <w:tr w:rsidR="0059251C" w14:paraId="4FE9DA54" w14:textId="77777777" w:rsidTr="00E95A98">
        <w:trPr>
          <w:cantSplit/>
        </w:trPr>
        <w:tc>
          <w:tcPr>
            <w:tcW w:w="3564" w:type="dxa"/>
            <w:tcBorders>
              <w:top w:val="single" w:sz="6" w:space="0" w:color="auto"/>
              <w:bottom w:val="single" w:sz="6" w:space="0" w:color="auto"/>
              <w:right w:val="single" w:sz="6" w:space="0" w:color="auto"/>
            </w:tcBorders>
          </w:tcPr>
          <w:p w14:paraId="7C98FD72" w14:textId="77777777" w:rsidR="0059251C" w:rsidRDefault="0059251C">
            <w:pPr>
              <w:rPr>
                <w:szCs w:val="24"/>
              </w:rPr>
            </w:pPr>
            <w:r>
              <w:rPr>
                <w:b/>
                <w:bCs/>
                <w:szCs w:val="24"/>
              </w:rPr>
              <w:t>Free Play and Promotional Items</w:t>
            </w:r>
          </w:p>
          <w:p w14:paraId="143FEAEA" w14:textId="77777777" w:rsidR="0059251C" w:rsidRPr="00A17525" w:rsidRDefault="0059251C">
            <w:pPr>
              <w:rPr>
                <w:sz w:val="14"/>
                <w:szCs w:val="16"/>
              </w:rPr>
            </w:pPr>
          </w:p>
          <w:p w14:paraId="7323C715" w14:textId="100E7A79" w:rsidR="0059251C" w:rsidRDefault="0059251C">
            <w:pPr>
              <w:pStyle w:val="List"/>
              <w:numPr>
                <w:ilvl w:val="0"/>
                <w:numId w:val="11"/>
              </w:numPr>
              <w:rPr>
                <w:szCs w:val="24"/>
              </w:rPr>
            </w:pPr>
            <w:r>
              <w:rPr>
                <w:szCs w:val="24"/>
              </w:rPr>
              <w:t>If free play or promotional items</w:t>
            </w:r>
            <w:r w:rsidR="00455586">
              <w:rPr>
                <w:szCs w:val="24"/>
              </w:rPr>
              <w:t>, including drawings and giveaways,</w:t>
            </w:r>
            <w:r>
              <w:rPr>
                <w:szCs w:val="24"/>
              </w:rPr>
              <w:t xml:space="preserve"> were noted in the soft count, is the accounting treatment proper?</w:t>
            </w:r>
          </w:p>
          <w:p w14:paraId="7D48736A" w14:textId="77777777" w:rsidR="0059251C" w:rsidRDefault="0059251C">
            <w:pPr>
              <w:ind w:left="335"/>
              <w:rPr>
                <w:b/>
                <w:bCs/>
                <w:szCs w:val="24"/>
              </w:rPr>
            </w:pPr>
            <w:r>
              <w:rPr>
                <w:b/>
                <w:bCs/>
                <w:szCs w:val="24"/>
              </w:rPr>
              <w:t>NRS 463.0161, NRS 463.3715 and Regulation 6.110</w:t>
            </w:r>
          </w:p>
          <w:p w14:paraId="3E9953AF" w14:textId="77777777" w:rsidR="00E35C52" w:rsidRPr="00A17525" w:rsidRDefault="00E35C52">
            <w:pPr>
              <w:ind w:left="335"/>
              <w:rPr>
                <w:sz w:val="10"/>
                <w:szCs w:val="24"/>
              </w:rPr>
            </w:pPr>
          </w:p>
        </w:tc>
        <w:tc>
          <w:tcPr>
            <w:tcW w:w="570" w:type="dxa"/>
            <w:tcBorders>
              <w:top w:val="single" w:sz="6" w:space="0" w:color="auto"/>
              <w:left w:val="single" w:sz="6" w:space="0" w:color="auto"/>
              <w:bottom w:val="single" w:sz="6" w:space="0" w:color="auto"/>
              <w:right w:val="single" w:sz="6" w:space="0" w:color="auto"/>
            </w:tcBorders>
          </w:tcPr>
          <w:p w14:paraId="1B2C3F83" w14:textId="77777777" w:rsidR="0059251C" w:rsidRDefault="0059251C">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0B8D3D64" w14:textId="77777777" w:rsidR="0059251C" w:rsidRDefault="0059251C">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4478CCAA" w14:textId="77777777" w:rsidR="0059251C" w:rsidRDefault="0059251C">
            <w:pPr>
              <w:pStyle w:val="List"/>
              <w:ind w:left="0" w:firstLine="0"/>
              <w:rPr>
                <w:b/>
                <w:bCs/>
                <w:szCs w:val="24"/>
              </w:rPr>
            </w:pPr>
          </w:p>
        </w:tc>
        <w:tc>
          <w:tcPr>
            <w:tcW w:w="5609" w:type="dxa"/>
            <w:tcBorders>
              <w:top w:val="single" w:sz="6" w:space="0" w:color="auto"/>
              <w:left w:val="single" w:sz="6" w:space="0" w:color="auto"/>
              <w:bottom w:val="single" w:sz="6" w:space="0" w:color="auto"/>
              <w:right w:val="single" w:sz="6" w:space="0" w:color="auto"/>
            </w:tcBorders>
          </w:tcPr>
          <w:p w14:paraId="69507D75" w14:textId="77777777" w:rsidR="0059251C" w:rsidRDefault="0059251C">
            <w:pPr>
              <w:pStyle w:val="List"/>
              <w:ind w:left="0" w:firstLine="0"/>
              <w:rPr>
                <w:b/>
                <w:bCs/>
                <w:szCs w:val="24"/>
              </w:rPr>
            </w:pPr>
          </w:p>
        </w:tc>
      </w:tr>
      <w:tr w:rsidR="0059251C" w14:paraId="651B3E35" w14:textId="77777777" w:rsidTr="00E95A98">
        <w:trPr>
          <w:cantSplit/>
          <w:trHeight w:val="1425"/>
        </w:trPr>
        <w:tc>
          <w:tcPr>
            <w:tcW w:w="3564" w:type="dxa"/>
            <w:tcBorders>
              <w:top w:val="single" w:sz="6" w:space="0" w:color="auto"/>
              <w:bottom w:val="single" w:sz="6" w:space="0" w:color="auto"/>
              <w:right w:val="single" w:sz="6" w:space="0" w:color="auto"/>
            </w:tcBorders>
          </w:tcPr>
          <w:p w14:paraId="452FE71A" w14:textId="77777777" w:rsidR="0059251C" w:rsidRDefault="0059251C">
            <w:pPr>
              <w:rPr>
                <w:szCs w:val="24"/>
              </w:rPr>
            </w:pPr>
            <w:r>
              <w:rPr>
                <w:b/>
                <w:bCs/>
                <w:szCs w:val="24"/>
              </w:rPr>
              <w:t>Surveillance</w:t>
            </w:r>
          </w:p>
          <w:p w14:paraId="59C19CDF" w14:textId="77777777" w:rsidR="0059251C" w:rsidRPr="00A17525" w:rsidRDefault="0059251C">
            <w:pPr>
              <w:rPr>
                <w:sz w:val="12"/>
                <w:szCs w:val="16"/>
              </w:rPr>
            </w:pPr>
          </w:p>
          <w:p w14:paraId="73ABFB56" w14:textId="77777777" w:rsidR="0059251C" w:rsidRDefault="0059251C">
            <w:pPr>
              <w:numPr>
                <w:ilvl w:val="0"/>
                <w:numId w:val="11"/>
              </w:numPr>
              <w:rPr>
                <w:szCs w:val="24"/>
              </w:rPr>
            </w:pPr>
            <w:r>
              <w:rPr>
                <w:szCs w:val="24"/>
              </w:rPr>
              <w:t xml:space="preserve">Is adequate video surveillance provided over the soft count area?  </w:t>
            </w:r>
            <w:r w:rsidR="00D26C8A">
              <w:rPr>
                <w:b/>
                <w:bCs/>
                <w:szCs w:val="24"/>
              </w:rPr>
              <w:t>Regulation 5.160(6</w:t>
            </w:r>
            <w:r>
              <w:rPr>
                <w:b/>
                <w:bCs/>
                <w:szCs w:val="24"/>
              </w:rPr>
              <w:t>) and Surveillance Standard #7</w:t>
            </w:r>
          </w:p>
        </w:tc>
        <w:tc>
          <w:tcPr>
            <w:tcW w:w="570" w:type="dxa"/>
            <w:tcBorders>
              <w:top w:val="single" w:sz="6" w:space="0" w:color="auto"/>
              <w:left w:val="single" w:sz="6" w:space="0" w:color="auto"/>
              <w:bottom w:val="single" w:sz="6" w:space="0" w:color="auto"/>
              <w:right w:val="single" w:sz="6" w:space="0" w:color="auto"/>
            </w:tcBorders>
          </w:tcPr>
          <w:p w14:paraId="27D61AC3" w14:textId="77777777" w:rsidR="0059251C" w:rsidRDefault="0059251C">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5BCD82E1" w14:textId="77777777" w:rsidR="0059251C" w:rsidRDefault="0059251C">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7622DBFC" w14:textId="77777777" w:rsidR="0059251C" w:rsidRDefault="0059251C">
            <w:pPr>
              <w:pStyle w:val="List"/>
              <w:ind w:left="0" w:firstLine="0"/>
              <w:rPr>
                <w:b/>
                <w:bCs/>
                <w:szCs w:val="24"/>
              </w:rPr>
            </w:pPr>
          </w:p>
        </w:tc>
        <w:tc>
          <w:tcPr>
            <w:tcW w:w="5609" w:type="dxa"/>
            <w:tcBorders>
              <w:top w:val="single" w:sz="6" w:space="0" w:color="auto"/>
              <w:left w:val="single" w:sz="6" w:space="0" w:color="auto"/>
              <w:bottom w:val="single" w:sz="6" w:space="0" w:color="auto"/>
              <w:right w:val="single" w:sz="6" w:space="0" w:color="auto"/>
            </w:tcBorders>
          </w:tcPr>
          <w:p w14:paraId="325E421E" w14:textId="77777777" w:rsidR="0059251C" w:rsidRDefault="0059251C">
            <w:pPr>
              <w:pStyle w:val="List"/>
              <w:ind w:left="0" w:firstLine="0"/>
              <w:rPr>
                <w:b/>
                <w:bCs/>
                <w:szCs w:val="24"/>
              </w:rPr>
            </w:pPr>
          </w:p>
        </w:tc>
      </w:tr>
      <w:tr w:rsidR="0059251C" w14:paraId="0AA45DAD" w14:textId="77777777" w:rsidTr="00E95A98">
        <w:trPr>
          <w:cantSplit/>
          <w:trHeight w:val="345"/>
        </w:trPr>
        <w:tc>
          <w:tcPr>
            <w:tcW w:w="3564" w:type="dxa"/>
            <w:tcBorders>
              <w:top w:val="single" w:sz="6" w:space="0" w:color="auto"/>
              <w:bottom w:val="single" w:sz="6" w:space="0" w:color="auto"/>
              <w:right w:val="single" w:sz="6" w:space="0" w:color="auto"/>
            </w:tcBorders>
          </w:tcPr>
          <w:p w14:paraId="446CBD9D" w14:textId="28DEF802" w:rsidR="0059251C" w:rsidRPr="00512470" w:rsidRDefault="0059251C">
            <w:pPr>
              <w:rPr>
                <w:b/>
                <w:bCs/>
                <w:szCs w:val="24"/>
                <w:u w:val="single"/>
              </w:rPr>
            </w:pPr>
            <w:r>
              <w:rPr>
                <w:b/>
                <w:bCs/>
                <w:szCs w:val="24"/>
                <w:u w:val="single"/>
              </w:rPr>
              <w:t>Procedures Modified or Added</w:t>
            </w:r>
            <w:r w:rsidR="00512470">
              <w:rPr>
                <w:b/>
                <w:bCs/>
                <w:szCs w:val="24"/>
                <w:u w:val="single"/>
              </w:rPr>
              <w:t>:</w:t>
            </w:r>
          </w:p>
        </w:tc>
        <w:tc>
          <w:tcPr>
            <w:tcW w:w="570" w:type="dxa"/>
            <w:tcBorders>
              <w:top w:val="single" w:sz="6" w:space="0" w:color="auto"/>
              <w:left w:val="single" w:sz="6" w:space="0" w:color="auto"/>
              <w:bottom w:val="single" w:sz="6" w:space="0" w:color="auto"/>
              <w:right w:val="single" w:sz="6" w:space="0" w:color="auto"/>
            </w:tcBorders>
          </w:tcPr>
          <w:p w14:paraId="1AB30262" w14:textId="77777777" w:rsidR="0059251C" w:rsidRDefault="0059251C">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606F34FA" w14:textId="77777777" w:rsidR="0059251C" w:rsidRDefault="0059251C">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255050AF" w14:textId="77777777" w:rsidR="0059251C" w:rsidRDefault="0059251C">
            <w:pPr>
              <w:pStyle w:val="List"/>
              <w:ind w:left="0" w:firstLine="0"/>
              <w:rPr>
                <w:b/>
                <w:bCs/>
                <w:szCs w:val="24"/>
              </w:rPr>
            </w:pPr>
          </w:p>
        </w:tc>
        <w:tc>
          <w:tcPr>
            <w:tcW w:w="5609" w:type="dxa"/>
            <w:tcBorders>
              <w:top w:val="single" w:sz="6" w:space="0" w:color="auto"/>
              <w:left w:val="single" w:sz="6" w:space="0" w:color="auto"/>
              <w:bottom w:val="single" w:sz="6" w:space="0" w:color="auto"/>
              <w:right w:val="single" w:sz="6" w:space="0" w:color="auto"/>
            </w:tcBorders>
          </w:tcPr>
          <w:p w14:paraId="153418B4" w14:textId="77777777" w:rsidR="0059251C" w:rsidRDefault="0059251C">
            <w:pPr>
              <w:pStyle w:val="List"/>
              <w:ind w:left="0" w:firstLine="0"/>
              <w:rPr>
                <w:b/>
                <w:bCs/>
                <w:szCs w:val="24"/>
              </w:rPr>
            </w:pPr>
          </w:p>
        </w:tc>
      </w:tr>
      <w:tr w:rsidR="0059251C" w14:paraId="24E15774" w14:textId="77777777" w:rsidTr="00E95A98">
        <w:trPr>
          <w:cantSplit/>
        </w:trPr>
        <w:tc>
          <w:tcPr>
            <w:tcW w:w="3564" w:type="dxa"/>
            <w:tcBorders>
              <w:top w:val="single" w:sz="6" w:space="0" w:color="auto"/>
              <w:bottom w:val="single" w:sz="6" w:space="0" w:color="auto"/>
              <w:right w:val="single" w:sz="6" w:space="0" w:color="auto"/>
            </w:tcBorders>
          </w:tcPr>
          <w:p w14:paraId="488C9078" w14:textId="77777777" w:rsidR="0059251C" w:rsidRPr="00A17525" w:rsidRDefault="0059251C">
            <w:pPr>
              <w:rPr>
                <w:sz w:val="32"/>
                <w:szCs w:val="24"/>
              </w:rPr>
            </w:pPr>
          </w:p>
        </w:tc>
        <w:tc>
          <w:tcPr>
            <w:tcW w:w="570" w:type="dxa"/>
            <w:tcBorders>
              <w:top w:val="single" w:sz="6" w:space="0" w:color="auto"/>
              <w:left w:val="single" w:sz="6" w:space="0" w:color="auto"/>
              <w:bottom w:val="single" w:sz="6" w:space="0" w:color="auto"/>
              <w:right w:val="single" w:sz="6" w:space="0" w:color="auto"/>
            </w:tcBorders>
          </w:tcPr>
          <w:p w14:paraId="538F3684" w14:textId="77777777" w:rsidR="0059251C" w:rsidRDefault="0059251C">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382B4783" w14:textId="77777777" w:rsidR="0059251C" w:rsidRDefault="0059251C">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6F633318" w14:textId="77777777" w:rsidR="0059251C" w:rsidRDefault="0059251C">
            <w:pPr>
              <w:pStyle w:val="List"/>
              <w:ind w:left="0" w:firstLine="0"/>
              <w:rPr>
                <w:b/>
                <w:bCs/>
                <w:szCs w:val="24"/>
              </w:rPr>
            </w:pPr>
          </w:p>
        </w:tc>
        <w:tc>
          <w:tcPr>
            <w:tcW w:w="5609" w:type="dxa"/>
            <w:tcBorders>
              <w:top w:val="single" w:sz="6" w:space="0" w:color="auto"/>
              <w:left w:val="single" w:sz="6" w:space="0" w:color="auto"/>
              <w:bottom w:val="single" w:sz="6" w:space="0" w:color="auto"/>
              <w:right w:val="single" w:sz="6" w:space="0" w:color="auto"/>
            </w:tcBorders>
          </w:tcPr>
          <w:p w14:paraId="4BAC1D00" w14:textId="77777777" w:rsidR="0059251C" w:rsidRDefault="0059251C">
            <w:pPr>
              <w:pStyle w:val="List"/>
              <w:ind w:left="0" w:firstLine="0"/>
              <w:rPr>
                <w:b/>
                <w:bCs/>
                <w:szCs w:val="24"/>
              </w:rPr>
            </w:pPr>
          </w:p>
        </w:tc>
      </w:tr>
      <w:tr w:rsidR="00512470" w14:paraId="1CCCC881" w14:textId="77777777" w:rsidTr="00E95A98">
        <w:trPr>
          <w:cantSplit/>
        </w:trPr>
        <w:tc>
          <w:tcPr>
            <w:tcW w:w="3564" w:type="dxa"/>
            <w:tcBorders>
              <w:top w:val="single" w:sz="6" w:space="0" w:color="auto"/>
              <w:bottom w:val="single" w:sz="6" w:space="0" w:color="auto"/>
              <w:right w:val="single" w:sz="6" w:space="0" w:color="auto"/>
            </w:tcBorders>
          </w:tcPr>
          <w:p w14:paraId="486F9EDC" w14:textId="77777777" w:rsidR="00512470" w:rsidRPr="00A17525" w:rsidRDefault="00512470">
            <w:pPr>
              <w:rPr>
                <w:sz w:val="32"/>
                <w:szCs w:val="24"/>
              </w:rPr>
            </w:pPr>
          </w:p>
        </w:tc>
        <w:tc>
          <w:tcPr>
            <w:tcW w:w="570" w:type="dxa"/>
            <w:tcBorders>
              <w:top w:val="single" w:sz="6" w:space="0" w:color="auto"/>
              <w:left w:val="single" w:sz="6" w:space="0" w:color="auto"/>
              <w:bottom w:val="single" w:sz="6" w:space="0" w:color="auto"/>
              <w:right w:val="single" w:sz="6" w:space="0" w:color="auto"/>
            </w:tcBorders>
          </w:tcPr>
          <w:p w14:paraId="7D2E3822" w14:textId="77777777" w:rsidR="00512470" w:rsidRDefault="00512470">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712C64DD" w14:textId="77777777" w:rsidR="00512470" w:rsidRDefault="00512470">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4F265D82" w14:textId="77777777" w:rsidR="00512470" w:rsidRDefault="00512470">
            <w:pPr>
              <w:pStyle w:val="List"/>
              <w:ind w:left="0" w:firstLine="0"/>
              <w:rPr>
                <w:b/>
                <w:bCs/>
                <w:szCs w:val="24"/>
              </w:rPr>
            </w:pPr>
          </w:p>
        </w:tc>
        <w:tc>
          <w:tcPr>
            <w:tcW w:w="5609" w:type="dxa"/>
            <w:tcBorders>
              <w:top w:val="single" w:sz="6" w:space="0" w:color="auto"/>
              <w:left w:val="single" w:sz="6" w:space="0" w:color="auto"/>
              <w:bottom w:val="single" w:sz="6" w:space="0" w:color="auto"/>
              <w:right w:val="single" w:sz="6" w:space="0" w:color="auto"/>
            </w:tcBorders>
          </w:tcPr>
          <w:p w14:paraId="0DDE1B5F" w14:textId="77777777" w:rsidR="00512470" w:rsidRDefault="00512470">
            <w:pPr>
              <w:pStyle w:val="List"/>
              <w:ind w:left="0" w:firstLine="0"/>
              <w:rPr>
                <w:b/>
                <w:bCs/>
                <w:szCs w:val="24"/>
              </w:rPr>
            </w:pPr>
          </w:p>
        </w:tc>
      </w:tr>
      <w:tr w:rsidR="00512470" w14:paraId="70045FC7" w14:textId="77777777" w:rsidTr="00E95A98">
        <w:trPr>
          <w:cantSplit/>
        </w:trPr>
        <w:tc>
          <w:tcPr>
            <w:tcW w:w="3564" w:type="dxa"/>
            <w:tcBorders>
              <w:top w:val="single" w:sz="6" w:space="0" w:color="auto"/>
              <w:bottom w:val="single" w:sz="6" w:space="0" w:color="auto"/>
              <w:right w:val="single" w:sz="6" w:space="0" w:color="auto"/>
            </w:tcBorders>
          </w:tcPr>
          <w:p w14:paraId="25F2B465" w14:textId="77777777" w:rsidR="00512470" w:rsidRPr="00A17525" w:rsidRDefault="00512470">
            <w:pPr>
              <w:rPr>
                <w:sz w:val="32"/>
                <w:szCs w:val="24"/>
              </w:rPr>
            </w:pPr>
          </w:p>
        </w:tc>
        <w:tc>
          <w:tcPr>
            <w:tcW w:w="570" w:type="dxa"/>
            <w:tcBorders>
              <w:top w:val="single" w:sz="6" w:space="0" w:color="auto"/>
              <w:left w:val="single" w:sz="6" w:space="0" w:color="auto"/>
              <w:bottom w:val="single" w:sz="6" w:space="0" w:color="auto"/>
              <w:right w:val="single" w:sz="6" w:space="0" w:color="auto"/>
            </w:tcBorders>
          </w:tcPr>
          <w:p w14:paraId="6AFF59DC" w14:textId="77777777" w:rsidR="00512470" w:rsidRDefault="00512470">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61273E96" w14:textId="77777777" w:rsidR="00512470" w:rsidRDefault="00512470">
            <w:pPr>
              <w:pStyle w:val="List"/>
              <w:ind w:left="0" w:firstLine="0"/>
              <w:rPr>
                <w:b/>
                <w:bCs/>
                <w:szCs w:val="24"/>
              </w:rPr>
            </w:pPr>
          </w:p>
        </w:tc>
        <w:tc>
          <w:tcPr>
            <w:tcW w:w="570" w:type="dxa"/>
            <w:tcBorders>
              <w:top w:val="single" w:sz="6" w:space="0" w:color="auto"/>
              <w:left w:val="single" w:sz="6" w:space="0" w:color="auto"/>
              <w:bottom w:val="single" w:sz="6" w:space="0" w:color="auto"/>
              <w:right w:val="single" w:sz="6" w:space="0" w:color="auto"/>
            </w:tcBorders>
          </w:tcPr>
          <w:p w14:paraId="3998EF76" w14:textId="77777777" w:rsidR="00512470" w:rsidRDefault="00512470">
            <w:pPr>
              <w:pStyle w:val="List"/>
              <w:ind w:left="0" w:firstLine="0"/>
              <w:rPr>
                <w:b/>
                <w:bCs/>
                <w:szCs w:val="24"/>
              </w:rPr>
            </w:pPr>
          </w:p>
        </w:tc>
        <w:tc>
          <w:tcPr>
            <w:tcW w:w="5609" w:type="dxa"/>
            <w:tcBorders>
              <w:top w:val="single" w:sz="6" w:space="0" w:color="auto"/>
              <w:left w:val="single" w:sz="6" w:space="0" w:color="auto"/>
              <w:bottom w:val="single" w:sz="6" w:space="0" w:color="auto"/>
              <w:right w:val="single" w:sz="6" w:space="0" w:color="auto"/>
            </w:tcBorders>
          </w:tcPr>
          <w:p w14:paraId="3B275C15" w14:textId="77777777" w:rsidR="00512470" w:rsidRDefault="00512470">
            <w:pPr>
              <w:pStyle w:val="List"/>
              <w:ind w:left="0" w:firstLine="0"/>
              <w:rPr>
                <w:b/>
                <w:bCs/>
                <w:szCs w:val="24"/>
              </w:rPr>
            </w:pPr>
          </w:p>
        </w:tc>
      </w:tr>
    </w:tbl>
    <w:p w14:paraId="0032D9A4" w14:textId="7982B676" w:rsidR="00E35C52" w:rsidRDefault="00512470" w:rsidP="00627444">
      <w:r>
        <w:rPr>
          <w:b/>
          <w:bCs/>
          <w:sz w:val="24"/>
          <w:szCs w:val="24"/>
        </w:rPr>
        <w:tab/>
      </w:r>
    </w:p>
    <w:sectPr w:rsidR="00E35C52" w:rsidSect="00627444">
      <w:headerReference w:type="default" r:id="rId7"/>
      <w:footerReference w:type="default" r:id="rId8"/>
      <w:type w:val="continuous"/>
      <w:pgSz w:w="12240" w:h="15840" w:code="1"/>
      <w:pgMar w:top="720" w:right="720" w:bottom="720" w:left="720" w:header="720" w:footer="4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2E4DC" w14:textId="77777777" w:rsidR="00E63593" w:rsidRDefault="00E63593">
      <w:r>
        <w:separator/>
      </w:r>
    </w:p>
  </w:endnote>
  <w:endnote w:type="continuationSeparator" w:id="0">
    <w:p w14:paraId="5DADAAA4" w14:textId="77777777" w:rsidR="00E63593" w:rsidRDefault="00E6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288"/>
      <w:gridCol w:w="5310"/>
    </w:tblGrid>
    <w:tr w:rsidR="00627444" w14:paraId="1D3EE9FC" w14:textId="77777777" w:rsidTr="006F05FD">
      <w:tc>
        <w:tcPr>
          <w:tcW w:w="288" w:type="dxa"/>
        </w:tcPr>
        <w:p w14:paraId="2AF468C9" w14:textId="77777777" w:rsidR="00627444" w:rsidRDefault="00627444" w:rsidP="00627444">
          <w:pPr>
            <w:pStyle w:val="Footer"/>
            <w:ind w:right="360"/>
            <w:rPr>
              <w:b/>
              <w:bCs/>
              <w:szCs w:val="24"/>
            </w:rPr>
          </w:pPr>
        </w:p>
      </w:tc>
      <w:tc>
        <w:tcPr>
          <w:tcW w:w="5310" w:type="dxa"/>
        </w:tcPr>
        <w:p w14:paraId="7D64C0A1" w14:textId="77777777" w:rsidR="00627444" w:rsidRDefault="00627444" w:rsidP="00627444">
          <w:pPr>
            <w:pStyle w:val="Footer"/>
            <w:ind w:right="360"/>
          </w:pPr>
          <w:r>
            <w:t>Verified per representation</w:t>
          </w:r>
        </w:p>
      </w:tc>
    </w:tr>
    <w:tr w:rsidR="00627444" w14:paraId="0D122A18" w14:textId="77777777" w:rsidTr="006F05FD">
      <w:tc>
        <w:tcPr>
          <w:tcW w:w="288" w:type="dxa"/>
        </w:tcPr>
        <w:p w14:paraId="11A32804" w14:textId="77777777" w:rsidR="00627444" w:rsidRDefault="00627444" w:rsidP="00627444">
          <w:pPr>
            <w:pStyle w:val="Footer"/>
            <w:ind w:right="360"/>
            <w:rPr>
              <w:b/>
              <w:bCs/>
              <w:szCs w:val="24"/>
            </w:rPr>
          </w:pPr>
        </w:p>
      </w:tc>
      <w:tc>
        <w:tcPr>
          <w:tcW w:w="5310" w:type="dxa"/>
        </w:tcPr>
        <w:p w14:paraId="3B42CF29" w14:textId="77777777" w:rsidR="00627444" w:rsidRDefault="00627444" w:rsidP="00627444">
          <w:pPr>
            <w:pStyle w:val="Footer"/>
            <w:ind w:right="360"/>
          </w:pPr>
          <w:r>
            <w:t>Verified per observation/examination</w:t>
          </w:r>
        </w:p>
      </w:tc>
    </w:tr>
  </w:tbl>
  <w:p w14:paraId="0CE5982A" w14:textId="77777777" w:rsidR="00627444" w:rsidRDefault="00627444" w:rsidP="00627444">
    <w:pPr>
      <w:pStyle w:val="Footer"/>
    </w:pPr>
  </w:p>
  <w:p w14:paraId="5F0B34A2" w14:textId="1BAE791A" w:rsidR="00627444" w:rsidRPr="00CB58BD" w:rsidRDefault="00627444" w:rsidP="00627444">
    <w:pPr>
      <w:pStyle w:val="Footer"/>
      <w:rPr>
        <w:b/>
        <w:u w:val="single"/>
      </w:rPr>
    </w:pPr>
    <w:r>
      <w:t>VERSION 9</w:t>
    </w:r>
  </w:p>
  <w:p w14:paraId="5E3EBC08" w14:textId="3A69B947" w:rsidR="00E63593" w:rsidRPr="00627444" w:rsidRDefault="00627444" w:rsidP="00627444">
    <w:pPr>
      <w:pStyle w:val="Footer"/>
      <w:ind w:right="360"/>
    </w:pPr>
    <w:r>
      <w:t>EFFECTIVE:  April 1, 2023</w:t>
    </w:r>
    <w:r>
      <w:tab/>
    </w:r>
    <w:r>
      <w:tab/>
    </w:r>
    <w:r>
      <w:tab/>
      <w:t xml:space="preserve">Page </w:t>
    </w:r>
    <w:r>
      <w:fldChar w:fldCharType="begin"/>
    </w:r>
    <w:r>
      <w:instrText xml:space="preserve"> PAGE </w:instrText>
    </w:r>
    <w:r>
      <w:fldChar w:fldCharType="separate"/>
    </w:r>
    <w:r>
      <w:rPr>
        <w:noProof/>
      </w:rPr>
      <w:t>4</w:t>
    </w:r>
    <w:r>
      <w:fldChar w:fldCharType="end"/>
    </w:r>
    <w:r>
      <w:t xml:space="preserve"> of </w:t>
    </w:r>
    <w:r w:rsidR="00793944">
      <w:fldChar w:fldCharType="begin"/>
    </w:r>
    <w:r w:rsidR="00793944">
      <w:instrText xml:space="preserve"> NUMPAGES  </w:instrText>
    </w:r>
    <w:r w:rsidR="00793944">
      <w:fldChar w:fldCharType="separate"/>
    </w:r>
    <w:r>
      <w:rPr>
        <w:noProof/>
      </w:rPr>
      <w:t>4</w:t>
    </w:r>
    <w:r w:rsidR="0079394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B27A1" w14:textId="77777777" w:rsidR="00E63593" w:rsidRDefault="00E63593">
      <w:r>
        <w:separator/>
      </w:r>
    </w:p>
  </w:footnote>
  <w:footnote w:type="continuationSeparator" w:id="0">
    <w:p w14:paraId="3CF2E5A9" w14:textId="77777777" w:rsidR="00E63593" w:rsidRDefault="00E63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BEDED" w14:textId="77777777" w:rsidR="00627444" w:rsidRDefault="00627444" w:rsidP="00627444">
    <w:pPr>
      <w:pStyle w:val="Header"/>
      <w:ind w:right="360"/>
      <w:jc w:val="center"/>
    </w:pPr>
    <w:r>
      <w:t xml:space="preserve">       </w:t>
    </w:r>
  </w:p>
  <w:p w14:paraId="65037CB4" w14:textId="77777777" w:rsidR="00627444" w:rsidRDefault="00627444" w:rsidP="00627444">
    <w:pPr>
      <w:pStyle w:val="Header"/>
      <w:jc w:val="center"/>
    </w:pPr>
    <w:r>
      <w:rPr>
        <w:noProof/>
      </w:rPr>
      <mc:AlternateContent>
        <mc:Choice Requires="wps">
          <w:drawing>
            <wp:anchor distT="0" distB="0" distL="114300" distR="114300" simplePos="0" relativeHeight="251659264" behindDoc="0" locked="0" layoutInCell="1" allowOverlap="1" wp14:anchorId="2556D5D9" wp14:editId="0F56A1A1">
              <wp:simplePos x="0" y="0"/>
              <wp:positionH relativeFrom="column">
                <wp:posOffset>5423535</wp:posOffset>
              </wp:positionH>
              <wp:positionV relativeFrom="paragraph">
                <wp:posOffset>43815</wp:posOffset>
              </wp:positionV>
              <wp:extent cx="1295400" cy="22860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w="9525">
                        <a:solidFill>
                          <a:srgbClr val="000000"/>
                        </a:solidFill>
                        <a:miter lim="800000"/>
                        <a:headEnd/>
                        <a:tailEnd/>
                      </a:ln>
                    </wps:spPr>
                    <wps:txbx>
                      <w:txbxContent>
                        <w:p w14:paraId="123F0E4C" w14:textId="77777777" w:rsidR="00627444" w:rsidRDefault="00627444" w:rsidP="00627444">
                          <w:pPr>
                            <w:jc w:val="center"/>
                            <w:rPr>
                              <w:sz w:val="16"/>
                              <w:szCs w:val="16"/>
                            </w:rPr>
                          </w:pPr>
                          <w:r>
                            <w:rPr>
                              <w:sz w:val="16"/>
                              <w:szCs w:val="16"/>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6D5D9" id="_x0000_t202" coordsize="21600,21600" o:spt="202" path="m,l,21600r21600,l21600,xe">
              <v:stroke joinstyle="miter"/>
              <v:path gradientshapeok="t" o:connecttype="rect"/>
            </v:shapetype>
            <v:shape id="Text Box 9" o:spid="_x0000_s1026" type="#_x0000_t202" style="position:absolute;left:0;text-align:left;margin-left:427.05pt;margin-top:3.4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wLJwIAAFA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">
              <v:textbox>
                <w:txbxContent>
                  <w:p w14:paraId="123F0E4C" w14:textId="77777777" w:rsidR="00627444" w:rsidRDefault="00627444" w:rsidP="00627444">
                    <w:pPr>
                      <w:jc w:val="center"/>
                      <w:rPr>
                        <w:sz w:val="16"/>
                        <w:szCs w:val="16"/>
                      </w:rPr>
                    </w:pPr>
                    <w:r>
                      <w:rPr>
                        <w:sz w:val="16"/>
                        <w:szCs w:val="16"/>
                      </w:rPr>
                      <w:t>Auditor’s Name and Date</w:t>
                    </w:r>
                  </w:p>
                </w:txbxContent>
              </v:textbox>
            </v:shape>
          </w:pict>
        </mc:Fallback>
      </mc:AlternateContent>
    </w:r>
    <w:r>
      <w:t>Nevada Gaming Control Board</w:t>
    </w:r>
  </w:p>
  <w:p w14:paraId="51D3FCE7" w14:textId="77777777" w:rsidR="00627444" w:rsidRDefault="00627444" w:rsidP="00627444">
    <w:pPr>
      <w:pStyle w:val="Header"/>
      <w:jc w:val="center"/>
    </w:pPr>
    <w:r>
      <w:rPr>
        <w:noProof/>
      </w:rPr>
      <mc:AlternateContent>
        <mc:Choice Requires="wps">
          <w:drawing>
            <wp:anchor distT="0" distB="0" distL="114300" distR="114300" simplePos="0" relativeHeight="251660288" behindDoc="0" locked="0" layoutInCell="1" allowOverlap="1" wp14:anchorId="09834F05" wp14:editId="0D7B28C5">
              <wp:simplePos x="0" y="0"/>
              <wp:positionH relativeFrom="column">
                <wp:posOffset>5423535</wp:posOffset>
              </wp:positionH>
              <wp:positionV relativeFrom="paragraph">
                <wp:posOffset>123190</wp:posOffset>
              </wp:positionV>
              <wp:extent cx="1295400" cy="22860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w="9525">
                        <a:solidFill>
                          <a:srgbClr val="000000"/>
                        </a:solidFill>
                        <a:miter lim="800000"/>
                        <a:headEnd/>
                        <a:tailEnd/>
                      </a:ln>
                    </wps:spPr>
                    <wps:txbx>
                      <w:txbxContent>
                        <w:p w14:paraId="181444B1" w14:textId="77777777" w:rsidR="00627444" w:rsidRDefault="00627444" w:rsidP="006274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34F05" id="Text Box 10" o:spid="_x0000_s1027" type="#_x0000_t202" style="position:absolute;left:0;text-align:left;margin-left:427.05pt;margin-top:9.7pt;width:10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">
              <v:textbox>
                <w:txbxContent>
                  <w:p w14:paraId="181444B1" w14:textId="77777777" w:rsidR="00627444" w:rsidRDefault="00627444" w:rsidP="00627444"/>
                </w:txbxContent>
              </v:textbox>
            </v:shape>
          </w:pict>
        </mc:Fallback>
      </mc:AlternateContent>
    </w:r>
  </w:p>
  <w:p w14:paraId="4C99F8E4" w14:textId="77777777" w:rsidR="00627444" w:rsidRDefault="00627444" w:rsidP="00627444">
    <w:pPr>
      <w:pStyle w:val="Header"/>
      <w:jc w:val="center"/>
      <w:rPr>
        <w:b/>
        <w:bCs/>
      </w:rPr>
    </w:pPr>
    <w:r>
      <w:rPr>
        <w:b/>
        <w:bCs/>
      </w:rPr>
      <w:t>Internal Audit Compliance Checklist</w:t>
    </w:r>
  </w:p>
  <w:p w14:paraId="49EE2DE6" w14:textId="77777777" w:rsidR="00627444" w:rsidRDefault="00627444" w:rsidP="00627444">
    <w:pPr>
      <w:pStyle w:val="Header"/>
      <w:jc w:val="center"/>
    </w:pPr>
  </w:p>
  <w:p w14:paraId="5163C00C" w14:textId="77777777" w:rsidR="00627444" w:rsidRDefault="00627444" w:rsidP="00627444">
    <w:pPr>
      <w:pStyle w:val="Header"/>
      <w:jc w:val="center"/>
      <w:rPr>
        <w:b/>
        <w:bCs/>
      </w:rPr>
    </w:pPr>
    <w:r>
      <w:rPr>
        <w:b/>
        <w:bCs/>
      </w:rPr>
      <w:t>TABLE GAMES</w:t>
    </w:r>
  </w:p>
  <w:p w14:paraId="7ACB70FC" w14:textId="3746812C" w:rsidR="00627444" w:rsidRDefault="00627444" w:rsidP="00627444">
    <w:pPr>
      <w:pStyle w:val="Header"/>
      <w:jc w:val="center"/>
      <w:rPr>
        <w:b/>
        <w:bCs/>
      </w:rPr>
    </w:pPr>
    <w:r>
      <w:rPr>
        <w:b/>
        <w:bCs/>
      </w:rPr>
      <w:t>SOFT DROP AND COUNT WALKTHROUGH PROCEDURES</w:t>
    </w:r>
  </w:p>
  <w:p w14:paraId="69BA7193" w14:textId="77777777" w:rsidR="00627444" w:rsidRDefault="00627444" w:rsidP="00627444">
    <w:pPr>
      <w:jc w:val="cente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3605"/>
      <w:gridCol w:w="1513"/>
      <w:gridCol w:w="4675"/>
    </w:tblGrid>
    <w:tr w:rsidR="00627444" w14:paraId="72263834" w14:textId="77777777" w:rsidTr="006F05FD">
      <w:tc>
        <w:tcPr>
          <w:tcW w:w="1008" w:type="dxa"/>
          <w:tcBorders>
            <w:top w:val="nil"/>
            <w:left w:val="nil"/>
            <w:bottom w:val="nil"/>
            <w:right w:val="nil"/>
          </w:tcBorders>
        </w:tcPr>
        <w:p w14:paraId="30A40253" w14:textId="77777777" w:rsidR="00627444" w:rsidRDefault="00627444" w:rsidP="00627444">
          <w:r>
            <w:t>Licensee:</w:t>
          </w:r>
        </w:p>
      </w:tc>
      <w:tc>
        <w:tcPr>
          <w:tcW w:w="3690" w:type="dxa"/>
          <w:tcBorders>
            <w:top w:val="nil"/>
            <w:left w:val="nil"/>
            <w:bottom w:val="single" w:sz="4" w:space="0" w:color="auto"/>
            <w:right w:val="nil"/>
          </w:tcBorders>
        </w:tcPr>
        <w:p w14:paraId="1EF9EF8A" w14:textId="77777777" w:rsidR="00627444" w:rsidRDefault="00627444" w:rsidP="00627444">
          <w:pPr>
            <w:jc w:val="center"/>
          </w:pPr>
        </w:p>
      </w:tc>
      <w:tc>
        <w:tcPr>
          <w:tcW w:w="1530" w:type="dxa"/>
          <w:tcBorders>
            <w:top w:val="nil"/>
            <w:left w:val="nil"/>
            <w:bottom w:val="nil"/>
            <w:right w:val="nil"/>
          </w:tcBorders>
        </w:tcPr>
        <w:p w14:paraId="75673C40" w14:textId="77777777" w:rsidR="00627444" w:rsidRDefault="00627444" w:rsidP="00627444">
          <w:r>
            <w:t>Review Period:</w:t>
          </w:r>
        </w:p>
      </w:tc>
      <w:tc>
        <w:tcPr>
          <w:tcW w:w="4788" w:type="dxa"/>
          <w:tcBorders>
            <w:top w:val="nil"/>
            <w:left w:val="nil"/>
            <w:bottom w:val="single" w:sz="4" w:space="0" w:color="auto"/>
            <w:right w:val="nil"/>
          </w:tcBorders>
        </w:tcPr>
        <w:p w14:paraId="147F4928" w14:textId="77777777" w:rsidR="00627444" w:rsidRDefault="00627444" w:rsidP="00627444">
          <w:pPr>
            <w:jc w:val="center"/>
          </w:pPr>
        </w:p>
      </w:tc>
    </w:tr>
  </w:tbl>
  <w:p w14:paraId="3F471754" w14:textId="77777777" w:rsidR="00627444" w:rsidRDefault="00627444" w:rsidP="00627444">
    <w:pPr>
      <w:pStyle w:val="Header"/>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3FC06F3"/>
    <w:multiLevelType w:val="multilevel"/>
    <w:tmpl w:val="6EC29936"/>
    <w:lvl w:ilvl="0">
      <w:start w:val="6"/>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15:restartNumberingAfterBreak="0">
    <w:nsid w:val="04E61D16"/>
    <w:multiLevelType w:val="multilevel"/>
    <w:tmpl w:val="4B92B4C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 w15:restartNumberingAfterBreak="0">
    <w:nsid w:val="0895697A"/>
    <w:multiLevelType w:val="hybridMultilevel"/>
    <w:tmpl w:val="9208D7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9C85CA9"/>
    <w:multiLevelType w:val="hybridMultilevel"/>
    <w:tmpl w:val="F62A4D9C"/>
    <w:lvl w:ilvl="0" w:tplc="423C4E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CF3155"/>
    <w:multiLevelType w:val="multilevel"/>
    <w:tmpl w:val="10308636"/>
    <w:lvl w:ilvl="0">
      <w:start w:val="5"/>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15:restartNumberingAfterBreak="0">
    <w:nsid w:val="0CFB18D0"/>
    <w:multiLevelType w:val="multilevel"/>
    <w:tmpl w:val="CF8824E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7" w15:restartNumberingAfterBreak="0">
    <w:nsid w:val="161A12FF"/>
    <w:multiLevelType w:val="hybridMultilevel"/>
    <w:tmpl w:val="C916D8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CA5C85"/>
    <w:multiLevelType w:val="singleLevel"/>
    <w:tmpl w:val="3CC827C6"/>
    <w:lvl w:ilvl="0">
      <w:start w:val="1"/>
      <w:numFmt w:val="lowerLetter"/>
      <w:lvlText w:val="%1. "/>
      <w:legacy w:legacy="1" w:legacySpace="0" w:legacyIndent="360"/>
      <w:lvlJc w:val="left"/>
      <w:pPr>
        <w:ind w:left="360" w:hanging="360"/>
      </w:pPr>
      <w:rPr>
        <w:b w:val="0"/>
        <w:i w:val="0"/>
        <w:sz w:val="24"/>
        <w:szCs w:val="24"/>
      </w:rPr>
    </w:lvl>
  </w:abstractNum>
  <w:abstractNum w:abstractNumId="9" w15:restartNumberingAfterBreak="0">
    <w:nsid w:val="1D8110AC"/>
    <w:multiLevelType w:val="hybridMultilevel"/>
    <w:tmpl w:val="8E4C9A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8C17A2"/>
    <w:multiLevelType w:val="multilevel"/>
    <w:tmpl w:val="5EA421A6"/>
    <w:lvl w:ilvl="0">
      <w:start w:val="2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1" w15:restartNumberingAfterBreak="0">
    <w:nsid w:val="1FD60C09"/>
    <w:multiLevelType w:val="multilevel"/>
    <w:tmpl w:val="3B64B52A"/>
    <w:lvl w:ilvl="0">
      <w:start w:val="1"/>
      <w:numFmt w:val="decimal"/>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2" w15:restartNumberingAfterBreak="0">
    <w:nsid w:val="20D07D86"/>
    <w:multiLevelType w:val="multilevel"/>
    <w:tmpl w:val="1A8CE014"/>
    <w:lvl w:ilvl="0">
      <w:start w:val="5"/>
      <w:numFmt w:val="decimal"/>
      <w:lvlText w:val="%1."/>
      <w:lvlJc w:val="left"/>
      <w:pPr>
        <w:tabs>
          <w:tab w:val="num" w:pos="360"/>
        </w:tabs>
        <w:ind w:left="360" w:hanging="360"/>
      </w:pPr>
      <w:rPr>
        <w:rFonts w:ascii="Times New Roman" w:hAnsi="Times New Roman" w:hint="default"/>
        <w:b w:val="0"/>
        <w:i w:val="0"/>
        <w:sz w:val="20"/>
      </w:rPr>
    </w:lvl>
    <w:lvl w:ilvl="1">
      <w:start w:val="3"/>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 w15:restartNumberingAfterBreak="0">
    <w:nsid w:val="20E407FA"/>
    <w:multiLevelType w:val="multilevel"/>
    <w:tmpl w:val="FC7E231A"/>
    <w:lvl w:ilvl="0">
      <w:start w:val="6"/>
      <w:numFmt w:val="decimal"/>
      <w:lvlText w:val="%1."/>
      <w:lvlJc w:val="left"/>
      <w:pPr>
        <w:tabs>
          <w:tab w:val="num" w:pos="1080"/>
        </w:tabs>
        <w:ind w:left="1080" w:hanging="360"/>
      </w:pPr>
      <w:rPr>
        <w:rFonts w:ascii="Times New Roman" w:hAnsi="Times New Roman" w:hint="default"/>
        <w:b w:val="0"/>
        <w:i w:val="0"/>
        <w:sz w:val="20"/>
      </w:rPr>
    </w:lvl>
    <w:lvl w:ilvl="1">
      <w:start w:val="1"/>
      <w:numFmt w:val="lowerLetter"/>
      <w:lvlText w:val="%2."/>
      <w:lvlJc w:val="left"/>
      <w:pPr>
        <w:tabs>
          <w:tab w:val="num" w:pos="1440"/>
        </w:tabs>
        <w:ind w:left="1080" w:firstLine="0"/>
      </w:pPr>
      <w:rPr>
        <w:rFonts w:ascii="Times New Roman" w:hAnsi="Times New Roman" w:hint="default"/>
        <w:sz w:val="20"/>
      </w:rPr>
    </w:lvl>
    <w:lvl w:ilvl="2">
      <w:start w:val="1"/>
      <w:numFmt w:val="decimal"/>
      <w:lvlText w:val="%3)"/>
      <w:lvlJc w:val="left"/>
      <w:pPr>
        <w:tabs>
          <w:tab w:val="num" w:pos="1440"/>
        </w:tabs>
        <w:ind w:left="1080" w:firstLine="0"/>
      </w:pPr>
      <w:rPr>
        <w:rFonts w:hint="default"/>
      </w:rPr>
    </w:lvl>
    <w:lvl w:ilvl="3">
      <w:start w:val="1"/>
      <w:numFmt w:val="lowerLetter"/>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lowerLetter"/>
      <w:lvlRestart w:val="0"/>
      <w:lvlText w:val="(%6)"/>
      <w:lvlJc w:val="left"/>
      <w:pPr>
        <w:tabs>
          <w:tab w:val="num" w:pos="5040"/>
        </w:tabs>
        <w:ind w:left="5040" w:hanging="720"/>
      </w:pPr>
      <w:rPr>
        <w:rFonts w:hint="default"/>
      </w:rPr>
    </w:lvl>
    <w:lvl w:ilvl="6">
      <w:start w:val="1"/>
      <w:numFmt w:val="lowerRoman"/>
      <w:lvlText w:val="(%7)"/>
      <w:lvlJc w:val="left"/>
      <w:pPr>
        <w:tabs>
          <w:tab w:val="num" w:pos="720"/>
        </w:tabs>
        <w:ind w:left="5760" w:hanging="720"/>
      </w:pPr>
      <w:rPr>
        <w:rFonts w:hint="default"/>
      </w:rPr>
    </w:lvl>
    <w:lvl w:ilvl="7">
      <w:start w:val="1"/>
      <w:numFmt w:val="lowerLetter"/>
      <w:lvlText w:val="(%8)"/>
      <w:lvlJc w:val="left"/>
      <w:pPr>
        <w:tabs>
          <w:tab w:val="num" w:pos="720"/>
        </w:tabs>
        <w:ind w:left="6480" w:hanging="720"/>
      </w:pPr>
      <w:rPr>
        <w:rFonts w:hint="default"/>
      </w:rPr>
    </w:lvl>
    <w:lvl w:ilvl="8">
      <w:start w:val="1"/>
      <w:numFmt w:val="lowerRoman"/>
      <w:lvlText w:val="(%9)"/>
      <w:lvlJc w:val="left"/>
      <w:pPr>
        <w:tabs>
          <w:tab w:val="num" w:pos="720"/>
        </w:tabs>
        <w:ind w:left="7200" w:hanging="720"/>
      </w:pPr>
      <w:rPr>
        <w:rFonts w:hint="default"/>
      </w:rPr>
    </w:lvl>
  </w:abstractNum>
  <w:abstractNum w:abstractNumId="14" w15:restartNumberingAfterBreak="0">
    <w:nsid w:val="284218C2"/>
    <w:multiLevelType w:val="multilevel"/>
    <w:tmpl w:val="4B92B4C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5" w15:restartNumberingAfterBreak="0">
    <w:nsid w:val="2A01269D"/>
    <w:multiLevelType w:val="multilevel"/>
    <w:tmpl w:val="10308636"/>
    <w:lvl w:ilvl="0">
      <w:start w:val="5"/>
      <w:numFmt w:val="decimal"/>
      <w:lvlText w:val="%1."/>
      <w:lvlJc w:val="left"/>
      <w:pPr>
        <w:tabs>
          <w:tab w:val="num" w:pos="1080"/>
        </w:tabs>
        <w:ind w:left="1080" w:hanging="360"/>
      </w:pPr>
      <w:rPr>
        <w:rFonts w:ascii="Times New Roman" w:hAnsi="Times New Roman" w:hint="default"/>
        <w:b w:val="0"/>
        <w:i w:val="0"/>
        <w:sz w:val="20"/>
      </w:rPr>
    </w:lvl>
    <w:lvl w:ilvl="1">
      <w:start w:val="1"/>
      <w:numFmt w:val="lowerLetter"/>
      <w:lvlText w:val="%2)"/>
      <w:lvlJc w:val="left"/>
      <w:pPr>
        <w:tabs>
          <w:tab w:val="num" w:pos="1440"/>
        </w:tabs>
        <w:ind w:left="1080" w:firstLine="0"/>
      </w:pPr>
      <w:rPr>
        <w:rFonts w:ascii="Times New Roman" w:hAnsi="Times New Roman" w:hint="default"/>
        <w:sz w:val="20"/>
      </w:rPr>
    </w:lvl>
    <w:lvl w:ilvl="2">
      <w:start w:val="1"/>
      <w:numFmt w:val="decimal"/>
      <w:lvlText w:val="%3)"/>
      <w:lvlJc w:val="left"/>
      <w:pPr>
        <w:tabs>
          <w:tab w:val="num" w:pos="1440"/>
        </w:tabs>
        <w:ind w:left="1080" w:firstLine="0"/>
      </w:pPr>
      <w:rPr>
        <w:rFonts w:hint="default"/>
      </w:rPr>
    </w:lvl>
    <w:lvl w:ilvl="3">
      <w:start w:val="1"/>
      <w:numFmt w:val="lowerLetter"/>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lowerLetter"/>
      <w:lvlRestart w:val="0"/>
      <w:lvlText w:val="(%6)"/>
      <w:lvlJc w:val="left"/>
      <w:pPr>
        <w:tabs>
          <w:tab w:val="num" w:pos="5040"/>
        </w:tabs>
        <w:ind w:left="5040" w:hanging="720"/>
      </w:pPr>
      <w:rPr>
        <w:rFonts w:hint="default"/>
      </w:rPr>
    </w:lvl>
    <w:lvl w:ilvl="6">
      <w:start w:val="1"/>
      <w:numFmt w:val="lowerRoman"/>
      <w:lvlText w:val="(%7)"/>
      <w:lvlJc w:val="left"/>
      <w:pPr>
        <w:tabs>
          <w:tab w:val="num" w:pos="720"/>
        </w:tabs>
        <w:ind w:left="5760" w:hanging="720"/>
      </w:pPr>
      <w:rPr>
        <w:rFonts w:hint="default"/>
      </w:rPr>
    </w:lvl>
    <w:lvl w:ilvl="7">
      <w:start w:val="1"/>
      <w:numFmt w:val="lowerLetter"/>
      <w:lvlText w:val="(%8)"/>
      <w:lvlJc w:val="left"/>
      <w:pPr>
        <w:tabs>
          <w:tab w:val="num" w:pos="720"/>
        </w:tabs>
        <w:ind w:left="6480" w:hanging="720"/>
      </w:pPr>
      <w:rPr>
        <w:rFonts w:hint="default"/>
      </w:rPr>
    </w:lvl>
    <w:lvl w:ilvl="8">
      <w:start w:val="1"/>
      <w:numFmt w:val="lowerRoman"/>
      <w:lvlText w:val="(%9)"/>
      <w:lvlJc w:val="left"/>
      <w:pPr>
        <w:tabs>
          <w:tab w:val="num" w:pos="720"/>
        </w:tabs>
        <w:ind w:left="7200" w:hanging="720"/>
      </w:pPr>
      <w:rPr>
        <w:rFonts w:hint="default"/>
      </w:rPr>
    </w:lvl>
  </w:abstractNum>
  <w:abstractNum w:abstractNumId="16" w15:restartNumberingAfterBreak="0">
    <w:nsid w:val="2AC45531"/>
    <w:multiLevelType w:val="hybridMultilevel"/>
    <w:tmpl w:val="0FEC37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15665B"/>
    <w:multiLevelType w:val="multilevel"/>
    <w:tmpl w:val="C0089D0A"/>
    <w:lvl w:ilvl="0">
      <w:start w:val="1"/>
      <w:numFmt w:val="lowerLetter"/>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8" w15:restartNumberingAfterBreak="0">
    <w:nsid w:val="2F411F2F"/>
    <w:multiLevelType w:val="multilevel"/>
    <w:tmpl w:val="4B92B4C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9" w15:restartNumberingAfterBreak="0">
    <w:nsid w:val="327038C3"/>
    <w:multiLevelType w:val="hybridMultilevel"/>
    <w:tmpl w:val="8A660D12"/>
    <w:lvl w:ilvl="0" w:tplc="0409000F">
      <w:start w:val="1"/>
      <w:numFmt w:val="decimal"/>
      <w:lvlText w:val="%1."/>
      <w:lvlJc w:val="left"/>
      <w:pPr>
        <w:tabs>
          <w:tab w:val="num" w:pos="1055"/>
        </w:tabs>
        <w:ind w:left="1055" w:hanging="360"/>
      </w:pPr>
    </w:lvl>
    <w:lvl w:ilvl="1" w:tplc="04090019" w:tentative="1">
      <w:start w:val="1"/>
      <w:numFmt w:val="lowerLetter"/>
      <w:lvlText w:val="%2."/>
      <w:lvlJc w:val="left"/>
      <w:pPr>
        <w:tabs>
          <w:tab w:val="num" w:pos="1775"/>
        </w:tabs>
        <w:ind w:left="1775" w:hanging="360"/>
      </w:pPr>
    </w:lvl>
    <w:lvl w:ilvl="2" w:tplc="0409001B" w:tentative="1">
      <w:start w:val="1"/>
      <w:numFmt w:val="lowerRoman"/>
      <w:lvlText w:val="%3."/>
      <w:lvlJc w:val="right"/>
      <w:pPr>
        <w:tabs>
          <w:tab w:val="num" w:pos="2495"/>
        </w:tabs>
        <w:ind w:left="2495" w:hanging="180"/>
      </w:pPr>
    </w:lvl>
    <w:lvl w:ilvl="3" w:tplc="0409000F" w:tentative="1">
      <w:start w:val="1"/>
      <w:numFmt w:val="decimal"/>
      <w:lvlText w:val="%4."/>
      <w:lvlJc w:val="left"/>
      <w:pPr>
        <w:tabs>
          <w:tab w:val="num" w:pos="3215"/>
        </w:tabs>
        <w:ind w:left="3215" w:hanging="360"/>
      </w:pPr>
    </w:lvl>
    <w:lvl w:ilvl="4" w:tplc="04090019" w:tentative="1">
      <w:start w:val="1"/>
      <w:numFmt w:val="lowerLetter"/>
      <w:lvlText w:val="%5."/>
      <w:lvlJc w:val="left"/>
      <w:pPr>
        <w:tabs>
          <w:tab w:val="num" w:pos="3935"/>
        </w:tabs>
        <w:ind w:left="3935" w:hanging="360"/>
      </w:pPr>
    </w:lvl>
    <w:lvl w:ilvl="5" w:tplc="0409001B" w:tentative="1">
      <w:start w:val="1"/>
      <w:numFmt w:val="lowerRoman"/>
      <w:lvlText w:val="%6."/>
      <w:lvlJc w:val="right"/>
      <w:pPr>
        <w:tabs>
          <w:tab w:val="num" w:pos="4655"/>
        </w:tabs>
        <w:ind w:left="4655" w:hanging="180"/>
      </w:pPr>
    </w:lvl>
    <w:lvl w:ilvl="6" w:tplc="0409000F" w:tentative="1">
      <w:start w:val="1"/>
      <w:numFmt w:val="decimal"/>
      <w:lvlText w:val="%7."/>
      <w:lvlJc w:val="left"/>
      <w:pPr>
        <w:tabs>
          <w:tab w:val="num" w:pos="5375"/>
        </w:tabs>
        <w:ind w:left="5375" w:hanging="360"/>
      </w:pPr>
    </w:lvl>
    <w:lvl w:ilvl="7" w:tplc="04090019" w:tentative="1">
      <w:start w:val="1"/>
      <w:numFmt w:val="lowerLetter"/>
      <w:lvlText w:val="%8."/>
      <w:lvlJc w:val="left"/>
      <w:pPr>
        <w:tabs>
          <w:tab w:val="num" w:pos="6095"/>
        </w:tabs>
        <w:ind w:left="6095" w:hanging="360"/>
      </w:pPr>
    </w:lvl>
    <w:lvl w:ilvl="8" w:tplc="0409001B" w:tentative="1">
      <w:start w:val="1"/>
      <w:numFmt w:val="lowerRoman"/>
      <w:lvlText w:val="%9."/>
      <w:lvlJc w:val="right"/>
      <w:pPr>
        <w:tabs>
          <w:tab w:val="num" w:pos="6815"/>
        </w:tabs>
        <w:ind w:left="6815" w:hanging="180"/>
      </w:pPr>
    </w:lvl>
  </w:abstractNum>
  <w:abstractNum w:abstractNumId="20" w15:restartNumberingAfterBreak="0">
    <w:nsid w:val="335C11EE"/>
    <w:multiLevelType w:val="hybridMultilevel"/>
    <w:tmpl w:val="3184DB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6F372A"/>
    <w:multiLevelType w:val="multilevel"/>
    <w:tmpl w:val="4B92B4C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2" w15:restartNumberingAfterBreak="0">
    <w:nsid w:val="432A6342"/>
    <w:multiLevelType w:val="singleLevel"/>
    <w:tmpl w:val="6192A4AA"/>
    <w:lvl w:ilvl="0">
      <w:start w:val="1"/>
      <w:numFmt w:val="lowerLetter"/>
      <w:lvlText w:val="%1. "/>
      <w:legacy w:legacy="1" w:legacySpace="0" w:legacyIndent="360"/>
      <w:lvlJc w:val="left"/>
      <w:pPr>
        <w:ind w:left="360" w:hanging="360"/>
      </w:pPr>
      <w:rPr>
        <w:b w:val="0"/>
        <w:i w:val="0"/>
        <w:sz w:val="24"/>
        <w:szCs w:val="24"/>
      </w:rPr>
    </w:lvl>
  </w:abstractNum>
  <w:abstractNum w:abstractNumId="23" w15:restartNumberingAfterBreak="0">
    <w:nsid w:val="4395759E"/>
    <w:multiLevelType w:val="multilevel"/>
    <w:tmpl w:val="5EA421A6"/>
    <w:lvl w:ilvl="0">
      <w:start w:val="2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4" w15:restartNumberingAfterBreak="0">
    <w:nsid w:val="460F7865"/>
    <w:multiLevelType w:val="multilevel"/>
    <w:tmpl w:val="3B601EF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5" w15:restartNumberingAfterBreak="0">
    <w:nsid w:val="4A001653"/>
    <w:multiLevelType w:val="multilevel"/>
    <w:tmpl w:val="3B64B52A"/>
    <w:lvl w:ilvl="0">
      <w:start w:val="1"/>
      <w:numFmt w:val="decimal"/>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6" w15:restartNumberingAfterBreak="0">
    <w:nsid w:val="5F9C1C42"/>
    <w:multiLevelType w:val="multilevel"/>
    <w:tmpl w:val="0DD29EA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7" w15:restartNumberingAfterBreak="0">
    <w:nsid w:val="601F4B81"/>
    <w:multiLevelType w:val="hybridMultilevel"/>
    <w:tmpl w:val="CCC05DD8"/>
    <w:lvl w:ilvl="0" w:tplc="0409000F">
      <w:start w:val="1"/>
      <w:numFmt w:val="decimal"/>
      <w:lvlText w:val="%1."/>
      <w:lvlJc w:val="left"/>
      <w:pPr>
        <w:tabs>
          <w:tab w:val="num" w:pos="1055"/>
        </w:tabs>
        <w:ind w:left="1055" w:hanging="360"/>
      </w:pPr>
    </w:lvl>
    <w:lvl w:ilvl="1" w:tplc="04090019" w:tentative="1">
      <w:start w:val="1"/>
      <w:numFmt w:val="lowerLetter"/>
      <w:lvlText w:val="%2."/>
      <w:lvlJc w:val="left"/>
      <w:pPr>
        <w:tabs>
          <w:tab w:val="num" w:pos="1775"/>
        </w:tabs>
        <w:ind w:left="1775" w:hanging="360"/>
      </w:pPr>
    </w:lvl>
    <w:lvl w:ilvl="2" w:tplc="0409001B" w:tentative="1">
      <w:start w:val="1"/>
      <w:numFmt w:val="lowerRoman"/>
      <w:lvlText w:val="%3."/>
      <w:lvlJc w:val="right"/>
      <w:pPr>
        <w:tabs>
          <w:tab w:val="num" w:pos="2495"/>
        </w:tabs>
        <w:ind w:left="2495" w:hanging="180"/>
      </w:pPr>
    </w:lvl>
    <w:lvl w:ilvl="3" w:tplc="0409000F" w:tentative="1">
      <w:start w:val="1"/>
      <w:numFmt w:val="decimal"/>
      <w:lvlText w:val="%4."/>
      <w:lvlJc w:val="left"/>
      <w:pPr>
        <w:tabs>
          <w:tab w:val="num" w:pos="3215"/>
        </w:tabs>
        <w:ind w:left="3215" w:hanging="360"/>
      </w:pPr>
    </w:lvl>
    <w:lvl w:ilvl="4" w:tplc="04090019" w:tentative="1">
      <w:start w:val="1"/>
      <w:numFmt w:val="lowerLetter"/>
      <w:lvlText w:val="%5."/>
      <w:lvlJc w:val="left"/>
      <w:pPr>
        <w:tabs>
          <w:tab w:val="num" w:pos="3935"/>
        </w:tabs>
        <w:ind w:left="3935" w:hanging="360"/>
      </w:pPr>
    </w:lvl>
    <w:lvl w:ilvl="5" w:tplc="0409001B" w:tentative="1">
      <w:start w:val="1"/>
      <w:numFmt w:val="lowerRoman"/>
      <w:lvlText w:val="%6."/>
      <w:lvlJc w:val="right"/>
      <w:pPr>
        <w:tabs>
          <w:tab w:val="num" w:pos="4655"/>
        </w:tabs>
        <w:ind w:left="4655" w:hanging="180"/>
      </w:pPr>
    </w:lvl>
    <w:lvl w:ilvl="6" w:tplc="0409000F" w:tentative="1">
      <w:start w:val="1"/>
      <w:numFmt w:val="decimal"/>
      <w:lvlText w:val="%7."/>
      <w:lvlJc w:val="left"/>
      <w:pPr>
        <w:tabs>
          <w:tab w:val="num" w:pos="5375"/>
        </w:tabs>
        <w:ind w:left="5375" w:hanging="360"/>
      </w:pPr>
    </w:lvl>
    <w:lvl w:ilvl="7" w:tplc="04090019" w:tentative="1">
      <w:start w:val="1"/>
      <w:numFmt w:val="lowerLetter"/>
      <w:lvlText w:val="%8."/>
      <w:lvlJc w:val="left"/>
      <w:pPr>
        <w:tabs>
          <w:tab w:val="num" w:pos="6095"/>
        </w:tabs>
        <w:ind w:left="6095" w:hanging="360"/>
      </w:pPr>
    </w:lvl>
    <w:lvl w:ilvl="8" w:tplc="0409001B" w:tentative="1">
      <w:start w:val="1"/>
      <w:numFmt w:val="lowerRoman"/>
      <w:lvlText w:val="%9."/>
      <w:lvlJc w:val="right"/>
      <w:pPr>
        <w:tabs>
          <w:tab w:val="num" w:pos="6815"/>
        </w:tabs>
        <w:ind w:left="6815" w:hanging="180"/>
      </w:pPr>
    </w:lvl>
  </w:abstractNum>
  <w:abstractNum w:abstractNumId="28" w15:restartNumberingAfterBreak="0">
    <w:nsid w:val="607230BD"/>
    <w:multiLevelType w:val="singleLevel"/>
    <w:tmpl w:val="2196E860"/>
    <w:lvl w:ilvl="0">
      <w:start w:val="2"/>
      <w:numFmt w:val="lowerLetter"/>
      <w:lvlText w:val="%1. "/>
      <w:legacy w:legacy="1" w:legacySpace="0" w:legacyIndent="360"/>
      <w:lvlJc w:val="left"/>
      <w:pPr>
        <w:ind w:left="360" w:hanging="360"/>
      </w:pPr>
      <w:rPr>
        <w:b w:val="0"/>
        <w:i w:val="0"/>
        <w:sz w:val="24"/>
        <w:szCs w:val="24"/>
      </w:rPr>
    </w:lvl>
  </w:abstractNum>
  <w:abstractNum w:abstractNumId="29" w15:restartNumberingAfterBreak="0">
    <w:nsid w:val="60EA3A04"/>
    <w:multiLevelType w:val="multilevel"/>
    <w:tmpl w:val="E586EBC6"/>
    <w:lvl w:ilvl="0">
      <w:start w:val="22"/>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0" w15:restartNumberingAfterBreak="0">
    <w:nsid w:val="62CE4B9B"/>
    <w:multiLevelType w:val="hybridMultilevel"/>
    <w:tmpl w:val="92CE6BF8"/>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AB27002"/>
    <w:multiLevelType w:val="hybridMultilevel"/>
    <w:tmpl w:val="8A8ED9E2"/>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2" w15:restartNumberingAfterBreak="0">
    <w:nsid w:val="6F8A4A91"/>
    <w:multiLevelType w:val="hybridMultilevel"/>
    <w:tmpl w:val="C616CB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CE5AD7"/>
    <w:multiLevelType w:val="hybridMultilevel"/>
    <w:tmpl w:val="4C3E5C68"/>
    <w:lvl w:ilvl="0" w:tplc="423C4E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944757"/>
    <w:multiLevelType w:val="multilevel"/>
    <w:tmpl w:val="4B92B4C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num w:numId="1">
    <w:abstractNumId w:val="0"/>
  </w:num>
  <w:num w:numId="2">
    <w:abstractNumId w:val="22"/>
  </w:num>
  <w:num w:numId="3">
    <w:abstractNumId w:val="28"/>
  </w:num>
  <w:num w:numId="4">
    <w:abstractNumId w:val="8"/>
  </w:num>
  <w:num w:numId="5">
    <w:abstractNumId w:val="31"/>
  </w:num>
  <w:num w:numId="6">
    <w:abstractNumId w:val="14"/>
  </w:num>
  <w:num w:numId="7">
    <w:abstractNumId w:val="6"/>
  </w:num>
  <w:num w:numId="8">
    <w:abstractNumId w:val="21"/>
  </w:num>
  <w:num w:numId="9">
    <w:abstractNumId w:val="4"/>
  </w:num>
  <w:num w:numId="10">
    <w:abstractNumId w:val="33"/>
  </w:num>
  <w:num w:numId="11">
    <w:abstractNumId w:val="18"/>
  </w:num>
  <w:num w:numId="12">
    <w:abstractNumId w:val="2"/>
  </w:num>
  <w:num w:numId="13">
    <w:abstractNumId w:val="34"/>
  </w:num>
  <w:num w:numId="14">
    <w:abstractNumId w:val="11"/>
  </w:num>
  <w:num w:numId="15">
    <w:abstractNumId w:val="30"/>
  </w:num>
  <w:num w:numId="16">
    <w:abstractNumId w:val="32"/>
  </w:num>
  <w:num w:numId="17">
    <w:abstractNumId w:val="7"/>
  </w:num>
  <w:num w:numId="18">
    <w:abstractNumId w:val="9"/>
  </w:num>
  <w:num w:numId="19">
    <w:abstractNumId w:val="20"/>
  </w:num>
  <w:num w:numId="20">
    <w:abstractNumId w:val="19"/>
  </w:num>
  <w:num w:numId="21">
    <w:abstractNumId w:val="27"/>
  </w:num>
  <w:num w:numId="22">
    <w:abstractNumId w:val="24"/>
  </w:num>
  <w:num w:numId="23">
    <w:abstractNumId w:val="3"/>
  </w:num>
  <w:num w:numId="24">
    <w:abstractNumId w:val="23"/>
  </w:num>
  <w:num w:numId="25">
    <w:abstractNumId w:val="17"/>
  </w:num>
  <w:num w:numId="26">
    <w:abstractNumId w:val="16"/>
  </w:num>
  <w:num w:numId="27">
    <w:abstractNumId w:val="26"/>
  </w:num>
  <w:num w:numId="28">
    <w:abstractNumId w:val="15"/>
  </w:num>
  <w:num w:numId="29">
    <w:abstractNumId w:val="1"/>
  </w:num>
  <w:num w:numId="30">
    <w:abstractNumId w:val="13"/>
  </w:num>
  <w:num w:numId="31">
    <w:abstractNumId w:val="12"/>
  </w:num>
  <w:num w:numId="32">
    <w:abstractNumId w:val="5"/>
  </w:num>
  <w:num w:numId="33">
    <w:abstractNumId w:val="25"/>
  </w:num>
  <w:num w:numId="34">
    <w:abstractNumId w:val="1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99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457"/>
    <w:rsid w:val="00035900"/>
    <w:rsid w:val="0003769E"/>
    <w:rsid w:val="000446D6"/>
    <w:rsid w:val="000837E3"/>
    <w:rsid w:val="000A3AA4"/>
    <w:rsid w:val="000B4B0F"/>
    <w:rsid w:val="000B7807"/>
    <w:rsid w:val="00123731"/>
    <w:rsid w:val="00160ABC"/>
    <w:rsid w:val="00181363"/>
    <w:rsid w:val="00195B0C"/>
    <w:rsid w:val="001C2C2D"/>
    <w:rsid w:val="001E1622"/>
    <w:rsid w:val="00203E1D"/>
    <w:rsid w:val="00216457"/>
    <w:rsid w:val="002173EF"/>
    <w:rsid w:val="00256959"/>
    <w:rsid w:val="00261F67"/>
    <w:rsid w:val="00264D68"/>
    <w:rsid w:val="002A0594"/>
    <w:rsid w:val="002C0B87"/>
    <w:rsid w:val="002E0FFC"/>
    <w:rsid w:val="002F1C31"/>
    <w:rsid w:val="00311CE2"/>
    <w:rsid w:val="0032192F"/>
    <w:rsid w:val="00342184"/>
    <w:rsid w:val="00352F3B"/>
    <w:rsid w:val="0035498A"/>
    <w:rsid w:val="003E4A3A"/>
    <w:rsid w:val="00435B37"/>
    <w:rsid w:val="00455586"/>
    <w:rsid w:val="004E0D65"/>
    <w:rsid w:val="00500690"/>
    <w:rsid w:val="00512470"/>
    <w:rsid w:val="00521577"/>
    <w:rsid w:val="00546BA6"/>
    <w:rsid w:val="00563AF5"/>
    <w:rsid w:val="0059251C"/>
    <w:rsid w:val="005A5327"/>
    <w:rsid w:val="005B4A66"/>
    <w:rsid w:val="005E2251"/>
    <w:rsid w:val="00610D21"/>
    <w:rsid w:val="00627444"/>
    <w:rsid w:val="00636162"/>
    <w:rsid w:val="00663BB4"/>
    <w:rsid w:val="006A1465"/>
    <w:rsid w:val="006C4810"/>
    <w:rsid w:val="006E2D06"/>
    <w:rsid w:val="007041C0"/>
    <w:rsid w:val="00715687"/>
    <w:rsid w:val="00717107"/>
    <w:rsid w:val="00740B8E"/>
    <w:rsid w:val="0075495D"/>
    <w:rsid w:val="00793944"/>
    <w:rsid w:val="00794CE4"/>
    <w:rsid w:val="007C4094"/>
    <w:rsid w:val="00814672"/>
    <w:rsid w:val="0084439A"/>
    <w:rsid w:val="008464FD"/>
    <w:rsid w:val="00862AF9"/>
    <w:rsid w:val="008864B0"/>
    <w:rsid w:val="008B0CC3"/>
    <w:rsid w:val="008E42C1"/>
    <w:rsid w:val="008E72A2"/>
    <w:rsid w:val="008F294B"/>
    <w:rsid w:val="008F438E"/>
    <w:rsid w:val="00902E07"/>
    <w:rsid w:val="00903FED"/>
    <w:rsid w:val="009126D1"/>
    <w:rsid w:val="00987C69"/>
    <w:rsid w:val="00990326"/>
    <w:rsid w:val="009A5440"/>
    <w:rsid w:val="009A677B"/>
    <w:rsid w:val="009D7FCA"/>
    <w:rsid w:val="009E67FD"/>
    <w:rsid w:val="009E7700"/>
    <w:rsid w:val="00A17525"/>
    <w:rsid w:val="00A26786"/>
    <w:rsid w:val="00A52724"/>
    <w:rsid w:val="00A73EB3"/>
    <w:rsid w:val="00AB65EB"/>
    <w:rsid w:val="00AC0561"/>
    <w:rsid w:val="00AD4AB3"/>
    <w:rsid w:val="00B008EE"/>
    <w:rsid w:val="00B046E3"/>
    <w:rsid w:val="00B047E3"/>
    <w:rsid w:val="00B205DF"/>
    <w:rsid w:val="00B4425D"/>
    <w:rsid w:val="00B8393C"/>
    <w:rsid w:val="00B9310A"/>
    <w:rsid w:val="00BC6DD8"/>
    <w:rsid w:val="00BF52A4"/>
    <w:rsid w:val="00C01E22"/>
    <w:rsid w:val="00C0263A"/>
    <w:rsid w:val="00C2167A"/>
    <w:rsid w:val="00C315DA"/>
    <w:rsid w:val="00C33EA7"/>
    <w:rsid w:val="00C712CD"/>
    <w:rsid w:val="00C75E0A"/>
    <w:rsid w:val="00C84CDE"/>
    <w:rsid w:val="00C85F45"/>
    <w:rsid w:val="00CC269D"/>
    <w:rsid w:val="00CD4A48"/>
    <w:rsid w:val="00CE6A8A"/>
    <w:rsid w:val="00D26C8A"/>
    <w:rsid w:val="00D31880"/>
    <w:rsid w:val="00D87F7A"/>
    <w:rsid w:val="00D9374D"/>
    <w:rsid w:val="00DA0D7B"/>
    <w:rsid w:val="00DB502C"/>
    <w:rsid w:val="00DF614D"/>
    <w:rsid w:val="00E02727"/>
    <w:rsid w:val="00E04C8E"/>
    <w:rsid w:val="00E267B1"/>
    <w:rsid w:val="00E35C52"/>
    <w:rsid w:val="00E47BD4"/>
    <w:rsid w:val="00E63593"/>
    <w:rsid w:val="00E641B0"/>
    <w:rsid w:val="00E661D3"/>
    <w:rsid w:val="00E92F54"/>
    <w:rsid w:val="00E94F9F"/>
    <w:rsid w:val="00E95A98"/>
    <w:rsid w:val="00ED3549"/>
    <w:rsid w:val="00EF5953"/>
    <w:rsid w:val="00F041B6"/>
    <w:rsid w:val="00F06CFC"/>
    <w:rsid w:val="00F52694"/>
    <w:rsid w:val="00F754B4"/>
    <w:rsid w:val="00FD6409"/>
    <w:rsid w:val="00FE6B13"/>
    <w:rsid w:val="00FF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1A9FB11C"/>
  <w15:chartTrackingRefBased/>
  <w15:docId w15:val="{CD029ED6-2E69-4082-BC4C-9B3A8C6E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numPr>
        <w:numId w:val="1"/>
      </w:numPr>
      <w:spacing w:before="240" w:after="60"/>
      <w:outlineLvl w:val="0"/>
    </w:pPr>
    <w:rPr>
      <w:b/>
      <w:bCs/>
      <w:kern w:val="28"/>
      <w:sz w:val="28"/>
      <w:szCs w:val="28"/>
    </w:rPr>
  </w:style>
  <w:style w:type="paragraph" w:styleId="Heading2">
    <w:name w:val="heading 2"/>
    <w:basedOn w:val="Normal"/>
    <w:next w:val="Normal"/>
    <w:qFormat/>
    <w:pPr>
      <w:keepNext/>
      <w:numPr>
        <w:ilvl w:val="1"/>
        <w:numId w:val="1"/>
      </w:numPr>
      <w:spacing w:before="240" w:after="60"/>
      <w:outlineLvl w:val="1"/>
    </w:pPr>
    <w:rPr>
      <w:b/>
      <w:bCs/>
      <w:i/>
      <w:iCs/>
      <w:sz w:val="24"/>
      <w:szCs w:val="24"/>
    </w:rPr>
  </w:style>
  <w:style w:type="paragraph" w:styleId="Heading3">
    <w:name w:val="heading 3"/>
    <w:basedOn w:val="Normal"/>
    <w:next w:val="Normal"/>
    <w:qFormat/>
    <w:pPr>
      <w:keepNext/>
      <w:numPr>
        <w:ilvl w:val="2"/>
        <w:numId w:val="1"/>
      </w:numPr>
      <w:spacing w:before="240" w:after="60"/>
      <w:outlineLvl w:val="2"/>
    </w:pPr>
    <w:rPr>
      <w:sz w:val="24"/>
      <w:szCs w:val="24"/>
    </w:rPr>
  </w:style>
  <w:style w:type="paragraph" w:styleId="Heading4">
    <w:name w:val="heading 4"/>
    <w:basedOn w:val="Normal"/>
    <w:next w:val="Normal"/>
    <w:qFormat/>
    <w:pPr>
      <w:keepNext/>
      <w:numPr>
        <w:ilvl w:val="3"/>
        <w:numId w:val="1"/>
      </w:numPr>
      <w:spacing w:before="240" w:after="60"/>
      <w:outlineLvl w:val="3"/>
    </w:pPr>
    <w:rPr>
      <w:b/>
      <w:bCs/>
      <w:sz w:val="24"/>
      <w:szCs w:val="24"/>
    </w:rPr>
  </w:style>
  <w:style w:type="paragraph" w:styleId="Heading5">
    <w:name w:val="heading 5"/>
    <w:basedOn w:val="Normal"/>
    <w:next w:val="Normal"/>
    <w:qFormat/>
    <w:pPr>
      <w:numPr>
        <w:ilvl w:val="4"/>
        <w:numId w:val="1"/>
      </w:numPr>
      <w:spacing w:before="240" w:after="60"/>
      <w:outlineLvl w:val="4"/>
    </w:pPr>
    <w:rPr>
      <w:sz w:val="22"/>
      <w:szCs w:val="22"/>
    </w:rPr>
  </w:style>
  <w:style w:type="paragraph" w:styleId="Heading6">
    <w:name w:val="heading 6"/>
    <w:basedOn w:val="Normal"/>
    <w:next w:val="Normal"/>
    <w:qFormat/>
    <w:pPr>
      <w:numPr>
        <w:ilvl w:val="5"/>
        <w:numId w:val="1"/>
      </w:numPr>
      <w:spacing w:before="240" w:after="60"/>
      <w:outlineLvl w:val="5"/>
    </w:pPr>
    <w:rPr>
      <w:i/>
      <w:i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customStyle="1" w:styleId="indent">
    <w:name w:val="indent"/>
    <w:basedOn w:val="Normal"/>
    <w:pPr>
      <w:ind w:left="216" w:right="216"/>
    </w:pPr>
  </w:style>
  <w:style w:type="paragraph" w:styleId="List3">
    <w:name w:val="List 3"/>
    <w:basedOn w:val="Normal"/>
    <w:pPr>
      <w:ind w:left="1080" w:hanging="360"/>
    </w:pPr>
  </w:style>
  <w:style w:type="paragraph" w:styleId="BodyText">
    <w:name w:val="Body Text"/>
    <w:basedOn w:val="Normal"/>
    <w:rPr>
      <w:b/>
      <w:bCs/>
      <w:szCs w:val="24"/>
    </w:rPr>
  </w:style>
  <w:style w:type="paragraph" w:styleId="BodyTextIndent">
    <w:name w:val="Body Text Indent"/>
    <w:basedOn w:val="Normal"/>
    <w:pPr>
      <w:autoSpaceDE/>
      <w:autoSpaceDN/>
    </w:pPr>
    <w:rPr>
      <w:sz w:val="16"/>
      <w:szCs w:val="16"/>
    </w:rPr>
  </w:style>
  <w:style w:type="paragraph" w:styleId="BalloonText">
    <w:name w:val="Balloon Text"/>
    <w:basedOn w:val="Normal"/>
    <w:link w:val="BalloonTextChar"/>
    <w:uiPriority w:val="99"/>
    <w:semiHidden/>
    <w:unhideWhenUsed/>
    <w:rsid w:val="008F43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38E"/>
    <w:rPr>
      <w:rFonts w:ascii="Segoe UI" w:hAnsi="Segoe UI" w:cs="Segoe UI"/>
      <w:sz w:val="18"/>
      <w:szCs w:val="18"/>
    </w:rPr>
  </w:style>
  <w:style w:type="character" w:styleId="CommentReference">
    <w:name w:val="annotation reference"/>
    <w:basedOn w:val="DefaultParagraphFont"/>
    <w:uiPriority w:val="99"/>
    <w:semiHidden/>
    <w:unhideWhenUsed/>
    <w:rsid w:val="00D87F7A"/>
    <w:rPr>
      <w:sz w:val="16"/>
      <w:szCs w:val="16"/>
    </w:rPr>
  </w:style>
  <w:style w:type="paragraph" w:styleId="CommentText">
    <w:name w:val="annotation text"/>
    <w:basedOn w:val="Normal"/>
    <w:link w:val="CommentTextChar"/>
    <w:uiPriority w:val="99"/>
    <w:semiHidden/>
    <w:unhideWhenUsed/>
    <w:rsid w:val="00D87F7A"/>
  </w:style>
  <w:style w:type="character" w:customStyle="1" w:styleId="CommentTextChar">
    <w:name w:val="Comment Text Char"/>
    <w:basedOn w:val="DefaultParagraphFont"/>
    <w:link w:val="CommentText"/>
    <w:uiPriority w:val="99"/>
    <w:semiHidden/>
    <w:rsid w:val="00D87F7A"/>
  </w:style>
  <w:style w:type="paragraph" w:styleId="CommentSubject">
    <w:name w:val="annotation subject"/>
    <w:basedOn w:val="CommentText"/>
    <w:next w:val="CommentText"/>
    <w:link w:val="CommentSubjectChar"/>
    <w:uiPriority w:val="99"/>
    <w:semiHidden/>
    <w:unhideWhenUsed/>
    <w:rsid w:val="00D87F7A"/>
    <w:rPr>
      <w:b/>
      <w:bCs/>
    </w:rPr>
  </w:style>
  <w:style w:type="character" w:customStyle="1" w:styleId="CommentSubjectChar">
    <w:name w:val="Comment Subject Char"/>
    <w:basedOn w:val="CommentTextChar"/>
    <w:link w:val="CommentSubject"/>
    <w:uiPriority w:val="99"/>
    <w:semiHidden/>
    <w:rsid w:val="00D87F7A"/>
    <w:rPr>
      <w:b/>
      <w:bCs/>
    </w:rPr>
  </w:style>
  <w:style w:type="paragraph" w:styleId="ListParagraph">
    <w:name w:val="List Paragraph"/>
    <w:basedOn w:val="Normal"/>
    <w:uiPriority w:val="34"/>
    <w:qFormat/>
    <w:rsid w:val="002A0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For the walk-through procedures, indicate (by tickmark) whether the procedures were confirmed, through inquiry of licensee personnel or via observation of procedures</vt:lpstr>
    </vt:vector>
  </TitlesOfParts>
  <Company>Gaming Control Board</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walk-through procedures, indicate (by tickmark) whether the procedures were confirmed, through inquiry of licensee personnel or via observation of procedures</dc:title>
  <dc:subject/>
  <dc:creator>Valued Gateway 2000 Customer</dc:creator>
  <cp:keywords/>
  <cp:lastModifiedBy>Newell, Shelley</cp:lastModifiedBy>
  <cp:revision>3</cp:revision>
  <cp:lastPrinted>2018-02-09T19:09:00Z</cp:lastPrinted>
  <dcterms:created xsi:type="dcterms:W3CDTF">2023-05-25T22:45:00Z</dcterms:created>
  <dcterms:modified xsi:type="dcterms:W3CDTF">2023-06-02T21:43:00Z</dcterms:modified>
</cp:coreProperties>
</file>